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X="-459" w:tblpY="1861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8222"/>
        <w:gridCol w:w="2410"/>
      </w:tblGrid>
      <w:tr w:rsidR="006734AE" w14:paraId="256F3431" w14:textId="77777777" w:rsidTr="006A0B7E">
        <w:trPr>
          <w:trHeight w:val="510"/>
        </w:trPr>
        <w:tc>
          <w:tcPr>
            <w:tcW w:w="2093" w:type="dxa"/>
          </w:tcPr>
          <w:p w14:paraId="39E487F7" w14:textId="77777777" w:rsidR="006734AE" w:rsidRDefault="006734AE" w:rsidP="00ED7AF2">
            <w:r>
              <w:t>Numéro de l’activité et temps</w:t>
            </w:r>
          </w:p>
        </w:tc>
        <w:tc>
          <w:tcPr>
            <w:tcW w:w="1984" w:type="dxa"/>
          </w:tcPr>
          <w:p w14:paraId="0F40D863" w14:textId="77777777" w:rsidR="006734AE" w:rsidRDefault="006734AE" w:rsidP="00ED7AF2">
            <w:r>
              <w:t>Domaine travaillé</w:t>
            </w:r>
          </w:p>
        </w:tc>
        <w:tc>
          <w:tcPr>
            <w:tcW w:w="8222" w:type="dxa"/>
          </w:tcPr>
          <w:p w14:paraId="45BA16A5" w14:textId="77777777" w:rsidR="006734AE" w:rsidRDefault="006734AE" w:rsidP="00ED7AF2">
            <w:r>
              <w:t>Activité des élèves</w:t>
            </w:r>
          </w:p>
          <w:p w14:paraId="0F039920" w14:textId="20328D19" w:rsidR="00970DE7" w:rsidRDefault="00970DE7" w:rsidP="00ED7AF2"/>
        </w:tc>
        <w:tc>
          <w:tcPr>
            <w:tcW w:w="2410" w:type="dxa"/>
          </w:tcPr>
          <w:p w14:paraId="18162AA8" w14:textId="77777777" w:rsidR="006734AE" w:rsidRDefault="006734AE" w:rsidP="00ED7AF2">
            <w:r>
              <w:t>Bilan/commentaires</w:t>
            </w:r>
          </w:p>
        </w:tc>
      </w:tr>
      <w:tr w:rsidR="00970DE7" w14:paraId="6B6DF3D0" w14:textId="77777777" w:rsidTr="006A0B7E">
        <w:trPr>
          <w:trHeight w:val="510"/>
        </w:trPr>
        <w:tc>
          <w:tcPr>
            <w:tcW w:w="2093" w:type="dxa"/>
          </w:tcPr>
          <w:p w14:paraId="36320861" w14:textId="77777777" w:rsidR="00970DE7" w:rsidRDefault="00970DE7" w:rsidP="00970DE7">
            <w:pPr>
              <w:pStyle w:val="Paragraphedeliste"/>
              <w:numPr>
                <w:ilvl w:val="0"/>
                <w:numId w:val="25"/>
              </w:numPr>
            </w:pPr>
            <w:r>
              <w:t xml:space="preserve"> 5 minutes</w:t>
            </w:r>
          </w:p>
        </w:tc>
        <w:tc>
          <w:tcPr>
            <w:tcW w:w="1984" w:type="dxa"/>
          </w:tcPr>
          <w:p w14:paraId="38783D24" w14:textId="77777777" w:rsidR="00970DE7" w:rsidRPr="00EE5BED" w:rsidRDefault="00970DE7" w:rsidP="00970DE7">
            <w:pPr>
              <w:rPr>
                <w:sz w:val="24"/>
                <w:szCs w:val="24"/>
              </w:rPr>
            </w:pPr>
            <w:r w:rsidRPr="00EE5BED">
              <w:rPr>
                <w:sz w:val="24"/>
                <w:szCs w:val="24"/>
              </w:rPr>
              <w:t>Rituels de la date</w:t>
            </w:r>
          </w:p>
        </w:tc>
        <w:tc>
          <w:tcPr>
            <w:tcW w:w="8222" w:type="dxa"/>
          </w:tcPr>
          <w:p w14:paraId="77CE67FD" w14:textId="47174FDC" w:rsidR="00970DE7" w:rsidRPr="00EE5BED" w:rsidRDefault="00970DE7" w:rsidP="00970DE7">
            <w:r>
              <w:t>A</w:t>
            </w:r>
            <w:r w:rsidRPr="00EE5BED">
              <w:t xml:space="preserve"> faire si possible chaque jour de la semaine pour la cohérence</w:t>
            </w:r>
          </w:p>
          <w:p w14:paraId="447853EA" w14:textId="7D32D8B8" w:rsidR="00970DE7" w:rsidRDefault="00970DE7" w:rsidP="00970DE7">
            <w:r w:rsidRPr="00EE5BED">
              <w:t>Faire la date du jour avec</w:t>
            </w:r>
            <w:r>
              <w:t xml:space="preserve"> </w:t>
            </w:r>
            <w:r w:rsidRPr="00EE5BED">
              <w:t>votre enfant,</w:t>
            </w:r>
            <w:r>
              <w:t xml:space="preserve"> </w:t>
            </w:r>
            <w:r w:rsidRPr="00EE5BED">
              <w:t>être capable de situer le jour, le jour d'avant et d'après</w:t>
            </w:r>
          </w:p>
          <w:p w14:paraId="57380D5A" w14:textId="37346175" w:rsidR="00A55F35" w:rsidRDefault="00A55F35" w:rsidP="00970DE7">
            <w:r>
              <w:t>S’étirer pour bien commencer la journée</w:t>
            </w:r>
          </w:p>
        </w:tc>
        <w:tc>
          <w:tcPr>
            <w:tcW w:w="2410" w:type="dxa"/>
          </w:tcPr>
          <w:p w14:paraId="1C650B44" w14:textId="77777777" w:rsidR="00970DE7" w:rsidRDefault="00970DE7" w:rsidP="00970DE7"/>
        </w:tc>
      </w:tr>
      <w:tr w:rsidR="00BA5DBB" w14:paraId="526CA320" w14:textId="77777777" w:rsidTr="006A0B7E">
        <w:trPr>
          <w:trHeight w:val="510"/>
        </w:trPr>
        <w:tc>
          <w:tcPr>
            <w:tcW w:w="2093" w:type="dxa"/>
          </w:tcPr>
          <w:p w14:paraId="03F6AF3D" w14:textId="7FD557B1" w:rsidR="00BA5DBB" w:rsidRDefault="00BA5DBB" w:rsidP="00970DE7">
            <w:pPr>
              <w:pStyle w:val="Paragraphedeliste"/>
              <w:numPr>
                <w:ilvl w:val="0"/>
                <w:numId w:val="25"/>
              </w:numPr>
            </w:pPr>
            <w:r>
              <w:t>45 MINUTES</w:t>
            </w:r>
          </w:p>
        </w:tc>
        <w:tc>
          <w:tcPr>
            <w:tcW w:w="1984" w:type="dxa"/>
          </w:tcPr>
          <w:p w14:paraId="29AD6E75" w14:textId="628D95B2" w:rsidR="00BA5DBB" w:rsidRDefault="00BA5DBB" w:rsidP="00970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 </w:t>
            </w:r>
            <w:r w:rsidR="004A7978">
              <w:rPr>
                <w:sz w:val="24"/>
                <w:szCs w:val="24"/>
              </w:rPr>
              <w:t>compréhension</w:t>
            </w:r>
          </w:p>
        </w:tc>
        <w:tc>
          <w:tcPr>
            <w:tcW w:w="8222" w:type="dxa"/>
          </w:tcPr>
          <w:p w14:paraId="00840CBC" w14:textId="38C1F6DC" w:rsidR="00693A56" w:rsidRDefault="00035160" w:rsidP="00DC36AD">
            <w:r>
              <w:t xml:space="preserve">Fiches jointes à la rubrique </w:t>
            </w:r>
          </w:p>
          <w:p w14:paraId="137DA043" w14:textId="77777777" w:rsidR="00693A56" w:rsidRDefault="00693A56" w:rsidP="00DC36AD">
            <w:r>
              <w:t>Jour 1</w:t>
            </w:r>
          </w:p>
          <w:p w14:paraId="3DE39C3F" w14:textId="1D0C2B0C" w:rsidR="00693A56" w:rsidRDefault="00035160" w:rsidP="00DC36AD">
            <w:r>
              <w:t>Lecture d’inférence 6</w:t>
            </w:r>
          </w:p>
          <w:p w14:paraId="412B1634" w14:textId="77777777" w:rsidR="00693A56" w:rsidRDefault="00693A56" w:rsidP="00DC36AD">
            <w:r>
              <w:t>Jour 2</w:t>
            </w:r>
          </w:p>
          <w:p w14:paraId="644C8609" w14:textId="19A741B1" w:rsidR="00693A56" w:rsidRDefault="00035160" w:rsidP="00DC36AD">
            <w:r>
              <w:t>Lecture d’inférence 7</w:t>
            </w:r>
          </w:p>
          <w:p w14:paraId="7B309EF1" w14:textId="77777777" w:rsidR="00693A56" w:rsidRDefault="00693A56" w:rsidP="00DC36AD">
            <w:r>
              <w:t>Jour 3</w:t>
            </w:r>
          </w:p>
          <w:p w14:paraId="44E24324" w14:textId="536F6377" w:rsidR="00693A56" w:rsidRDefault="00035160" w:rsidP="00DC36AD">
            <w:r>
              <w:t>Lecture d’inférence 8</w:t>
            </w:r>
          </w:p>
          <w:p w14:paraId="206C9925" w14:textId="77777777" w:rsidR="00693A56" w:rsidRDefault="00693A56" w:rsidP="00DC36AD">
            <w:r>
              <w:t>Jour 4</w:t>
            </w:r>
          </w:p>
          <w:p w14:paraId="7D735A4A" w14:textId="244638A4" w:rsidR="00BA5DBB" w:rsidRDefault="00BA5DBB" w:rsidP="00DC36AD">
            <w:r>
              <w:t xml:space="preserve"> </w:t>
            </w:r>
            <w:r w:rsidR="00035160">
              <w:t>Lecture d’inférence 9</w:t>
            </w:r>
          </w:p>
        </w:tc>
        <w:tc>
          <w:tcPr>
            <w:tcW w:w="2410" w:type="dxa"/>
          </w:tcPr>
          <w:p w14:paraId="4D5BB647" w14:textId="77777777" w:rsidR="00BA5DBB" w:rsidRDefault="00BA5DBB" w:rsidP="00970DE7"/>
        </w:tc>
      </w:tr>
      <w:tr w:rsidR="006734AE" w14:paraId="0A07A230" w14:textId="77777777" w:rsidTr="006A0B7E">
        <w:trPr>
          <w:trHeight w:val="510"/>
        </w:trPr>
        <w:tc>
          <w:tcPr>
            <w:tcW w:w="2093" w:type="dxa"/>
          </w:tcPr>
          <w:p w14:paraId="742F50AB" w14:textId="1E24106E" w:rsidR="006734AE" w:rsidRDefault="007F5EDC" w:rsidP="00970DE7">
            <w:pPr>
              <w:pStyle w:val="Paragraphedeliste"/>
              <w:numPr>
                <w:ilvl w:val="0"/>
                <w:numId w:val="25"/>
              </w:numPr>
            </w:pPr>
            <w:r>
              <w:t>1</w:t>
            </w:r>
            <w:r w:rsidR="002A7AA2">
              <w:t>5</w:t>
            </w:r>
            <w:r w:rsidR="006734AE">
              <w:t xml:space="preserve"> MINUTES</w:t>
            </w:r>
          </w:p>
        </w:tc>
        <w:tc>
          <w:tcPr>
            <w:tcW w:w="1984" w:type="dxa"/>
          </w:tcPr>
          <w:p w14:paraId="53257DB6" w14:textId="02FDA326" w:rsidR="00591FFE" w:rsidRDefault="007F5EDC" w:rsidP="00ED7AF2">
            <w:r>
              <w:t xml:space="preserve">Dictée </w:t>
            </w:r>
          </w:p>
          <w:p w14:paraId="60548A3A" w14:textId="77777777" w:rsidR="00591FFE" w:rsidRDefault="00591FFE" w:rsidP="00ED7AF2"/>
          <w:p w14:paraId="2647CE7B" w14:textId="77777777" w:rsidR="00591FFE" w:rsidRDefault="00591FFE" w:rsidP="00ED7AF2"/>
          <w:p w14:paraId="2BC8FE61" w14:textId="77777777" w:rsidR="00591FFE" w:rsidRDefault="00591FFE" w:rsidP="00ED7AF2"/>
          <w:p w14:paraId="58D3A3D5" w14:textId="77777777" w:rsidR="00591FFE" w:rsidRDefault="00591FFE" w:rsidP="00ED7AF2"/>
          <w:p w14:paraId="4A40FEFD" w14:textId="77777777" w:rsidR="00591FFE" w:rsidRDefault="00591FFE" w:rsidP="00ED7AF2"/>
          <w:p w14:paraId="3A831D3B" w14:textId="77777777" w:rsidR="00591FFE" w:rsidRDefault="00591FFE" w:rsidP="00ED7AF2"/>
          <w:p w14:paraId="53053ACC" w14:textId="77777777" w:rsidR="00591FFE" w:rsidRDefault="00591FFE" w:rsidP="00ED7AF2"/>
        </w:tc>
        <w:tc>
          <w:tcPr>
            <w:tcW w:w="8222" w:type="dxa"/>
          </w:tcPr>
          <w:p w14:paraId="788AAD68" w14:textId="30EFDBB0" w:rsidR="007F5EDC" w:rsidRDefault="007F5EDC" w:rsidP="00B90517">
            <w:pPr>
              <w:autoSpaceDE w:val="0"/>
              <w:autoSpaceDN w:val="0"/>
              <w:adjustRightInd w:val="0"/>
            </w:pPr>
            <w:r>
              <w:t>CF fiche défi jointe à la rubrique</w:t>
            </w:r>
            <w:r w:rsidR="00693A56">
              <w:t xml:space="preserve"> de la semaine dernière</w:t>
            </w:r>
          </w:p>
          <w:p w14:paraId="7413D420" w14:textId="067E094E" w:rsidR="00BD69DA" w:rsidRDefault="007F5EDC" w:rsidP="00B90517">
            <w:pPr>
              <w:autoSpaceDE w:val="0"/>
              <w:autoSpaceDN w:val="0"/>
              <w:adjustRightInd w:val="0"/>
            </w:pPr>
            <w:r>
              <w:t>Jour 1</w:t>
            </w:r>
          </w:p>
          <w:p w14:paraId="2C379F26" w14:textId="498AB0D8" w:rsidR="007F5EDC" w:rsidRDefault="007F5EDC" w:rsidP="00B90517">
            <w:pPr>
              <w:autoSpaceDE w:val="0"/>
              <w:autoSpaceDN w:val="0"/>
              <w:adjustRightInd w:val="0"/>
            </w:pPr>
            <w:r>
              <w:t xml:space="preserve">Défi </w:t>
            </w:r>
            <w:r w:rsidR="00693A56">
              <w:t>5</w:t>
            </w:r>
          </w:p>
          <w:p w14:paraId="06ACF76C" w14:textId="77777777" w:rsidR="007F5EDC" w:rsidRDefault="007F5EDC" w:rsidP="00B90517">
            <w:pPr>
              <w:autoSpaceDE w:val="0"/>
              <w:autoSpaceDN w:val="0"/>
              <w:adjustRightInd w:val="0"/>
            </w:pPr>
          </w:p>
          <w:p w14:paraId="784770B0" w14:textId="6CB538E8" w:rsidR="007F5EDC" w:rsidRDefault="007F5EDC" w:rsidP="00B90517">
            <w:pPr>
              <w:autoSpaceDE w:val="0"/>
              <w:autoSpaceDN w:val="0"/>
              <w:adjustRightInd w:val="0"/>
            </w:pPr>
            <w:r>
              <w:t>Jour 2</w:t>
            </w:r>
          </w:p>
          <w:p w14:paraId="7F551E5A" w14:textId="259B4E7D" w:rsidR="007F5EDC" w:rsidRDefault="007F5EDC" w:rsidP="00B90517">
            <w:pPr>
              <w:autoSpaceDE w:val="0"/>
              <w:autoSpaceDN w:val="0"/>
              <w:adjustRightInd w:val="0"/>
            </w:pPr>
            <w:r>
              <w:t xml:space="preserve">Défi </w:t>
            </w:r>
            <w:r w:rsidR="00693A56">
              <w:t>6</w:t>
            </w:r>
          </w:p>
          <w:p w14:paraId="0CEE77B2" w14:textId="77777777" w:rsidR="007F5EDC" w:rsidRDefault="007F5EDC" w:rsidP="00B90517">
            <w:pPr>
              <w:autoSpaceDE w:val="0"/>
              <w:autoSpaceDN w:val="0"/>
              <w:adjustRightInd w:val="0"/>
            </w:pPr>
          </w:p>
          <w:p w14:paraId="5D1CF3FA" w14:textId="29D198B7" w:rsidR="007F5EDC" w:rsidRDefault="007F5EDC" w:rsidP="00B90517">
            <w:pPr>
              <w:autoSpaceDE w:val="0"/>
              <w:autoSpaceDN w:val="0"/>
              <w:adjustRightInd w:val="0"/>
            </w:pPr>
            <w:r>
              <w:t>Jour 3</w:t>
            </w:r>
          </w:p>
          <w:p w14:paraId="68DC62E5" w14:textId="064DD246" w:rsidR="007F5EDC" w:rsidRDefault="007F5EDC" w:rsidP="00B90517">
            <w:pPr>
              <w:autoSpaceDE w:val="0"/>
              <w:autoSpaceDN w:val="0"/>
              <w:adjustRightInd w:val="0"/>
            </w:pPr>
            <w:r>
              <w:t xml:space="preserve">Défi </w:t>
            </w:r>
            <w:r w:rsidR="00693A56">
              <w:t>7</w:t>
            </w:r>
          </w:p>
          <w:p w14:paraId="3DCD76D2" w14:textId="77777777" w:rsidR="007F5EDC" w:rsidRDefault="007F5EDC" w:rsidP="00B90517">
            <w:pPr>
              <w:autoSpaceDE w:val="0"/>
              <w:autoSpaceDN w:val="0"/>
              <w:adjustRightInd w:val="0"/>
            </w:pPr>
          </w:p>
          <w:p w14:paraId="6EFCDBFD" w14:textId="77777777" w:rsidR="007F5EDC" w:rsidRDefault="007F5EDC" w:rsidP="00B90517">
            <w:pPr>
              <w:autoSpaceDE w:val="0"/>
              <w:autoSpaceDN w:val="0"/>
              <w:adjustRightInd w:val="0"/>
            </w:pPr>
            <w:r>
              <w:t>Jour 4</w:t>
            </w:r>
          </w:p>
          <w:p w14:paraId="31B0D841" w14:textId="7678C3A0" w:rsidR="007F5EDC" w:rsidRDefault="007F5EDC" w:rsidP="00B90517">
            <w:pPr>
              <w:autoSpaceDE w:val="0"/>
              <w:autoSpaceDN w:val="0"/>
              <w:adjustRightInd w:val="0"/>
            </w:pPr>
            <w:r>
              <w:t xml:space="preserve">Défi </w:t>
            </w:r>
            <w:r w:rsidR="00693A56">
              <w:t>8</w:t>
            </w:r>
          </w:p>
          <w:p w14:paraId="7309DA83" w14:textId="68650BB4" w:rsidR="007F5EDC" w:rsidRPr="00AD5E3F" w:rsidRDefault="007F5EDC" w:rsidP="00B9051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14:paraId="5C10C2A2" w14:textId="77777777" w:rsidR="006734AE" w:rsidRDefault="006734AE" w:rsidP="00ED7AF2"/>
        </w:tc>
      </w:tr>
      <w:tr w:rsidR="00BD69DA" w14:paraId="0EDB19F4" w14:textId="77777777" w:rsidTr="006A0B7E">
        <w:trPr>
          <w:trHeight w:val="482"/>
        </w:trPr>
        <w:tc>
          <w:tcPr>
            <w:tcW w:w="2093" w:type="dxa"/>
          </w:tcPr>
          <w:p w14:paraId="2CE137D6" w14:textId="5D569809" w:rsidR="00BD69DA" w:rsidRDefault="00BD69DA" w:rsidP="00970DE7">
            <w:pPr>
              <w:pStyle w:val="Paragraphedeliste"/>
              <w:numPr>
                <w:ilvl w:val="0"/>
                <w:numId w:val="25"/>
              </w:numPr>
            </w:pPr>
            <w:r>
              <w:t>45 MINUTES</w:t>
            </w:r>
          </w:p>
        </w:tc>
        <w:tc>
          <w:tcPr>
            <w:tcW w:w="1984" w:type="dxa"/>
          </w:tcPr>
          <w:p w14:paraId="5727DCC4" w14:textId="09CFB1B7" w:rsidR="00BD69DA" w:rsidRDefault="00E9285E" w:rsidP="00ED7AF2">
            <w:r>
              <w:t>Numération</w:t>
            </w:r>
          </w:p>
        </w:tc>
        <w:tc>
          <w:tcPr>
            <w:tcW w:w="8222" w:type="dxa"/>
          </w:tcPr>
          <w:p w14:paraId="6C88BAE6" w14:textId="77777777" w:rsidR="004A7978" w:rsidRDefault="00693A56" w:rsidP="00C25E9B">
            <w:r>
              <w:t>Jour 1</w:t>
            </w:r>
          </w:p>
          <w:p w14:paraId="71295DFC" w14:textId="4CB53401" w:rsidR="00693A56" w:rsidRDefault="00693A56" w:rsidP="00C25E9B">
            <w:r>
              <w:t>Exercices 3, 4, 5 et 6 sur la soustraction en colonne (fiche 1</w:t>
            </w:r>
            <w:r w:rsidR="00035160">
              <w:t xml:space="preserve"> maths jointe à la rubrique</w:t>
            </w:r>
            <w:r>
              <w:t>)</w:t>
            </w:r>
          </w:p>
          <w:p w14:paraId="5965D6CD" w14:textId="77777777" w:rsidR="00693A56" w:rsidRDefault="00693A56" w:rsidP="00C25E9B"/>
          <w:p w14:paraId="562FC7C7" w14:textId="77777777" w:rsidR="00693A56" w:rsidRDefault="00693A56" w:rsidP="00C25E9B">
            <w:r>
              <w:lastRenderedPageBreak/>
              <w:t>Jour 2</w:t>
            </w:r>
          </w:p>
          <w:p w14:paraId="6B6AECAC" w14:textId="63682867" w:rsidR="00693A56" w:rsidRDefault="00035160" w:rsidP="00C25E9B">
            <w:r>
              <w:t>Relire ce que j’ai découvert P 124</w:t>
            </w:r>
          </w:p>
          <w:p w14:paraId="7A87D737" w14:textId="77777777" w:rsidR="00035160" w:rsidRDefault="00035160" w:rsidP="00C25E9B">
            <w:r>
              <w:t>Exercice 1 P 124</w:t>
            </w:r>
          </w:p>
          <w:p w14:paraId="7EB30537" w14:textId="77777777" w:rsidR="00035160" w:rsidRDefault="00035160" w:rsidP="00C25E9B"/>
          <w:p w14:paraId="2385D5BB" w14:textId="77777777" w:rsidR="00035160" w:rsidRDefault="00035160" w:rsidP="00C25E9B">
            <w:r>
              <w:t xml:space="preserve">Jour 3 </w:t>
            </w:r>
          </w:p>
          <w:p w14:paraId="2605C7D0" w14:textId="6ABB39EA" w:rsidR="00035160" w:rsidRDefault="00035160" w:rsidP="00C25E9B">
            <w:r>
              <w:t>Compléter avec l’aide d’un adulte ce que j’ai découvert P 125</w:t>
            </w:r>
          </w:p>
          <w:p w14:paraId="473E7079" w14:textId="77777777" w:rsidR="00035160" w:rsidRDefault="00035160" w:rsidP="00C25E9B">
            <w:r>
              <w:t>Exercice 2 P 125</w:t>
            </w:r>
          </w:p>
          <w:p w14:paraId="2958AC48" w14:textId="77777777" w:rsidR="00035160" w:rsidRDefault="00035160" w:rsidP="00C25E9B"/>
          <w:p w14:paraId="5B5FF9D2" w14:textId="77777777" w:rsidR="00035160" w:rsidRDefault="00035160" w:rsidP="00C25E9B">
            <w:r>
              <w:t>Jour 4</w:t>
            </w:r>
          </w:p>
          <w:p w14:paraId="1435872E" w14:textId="77777777" w:rsidR="00035160" w:rsidRDefault="00035160" w:rsidP="00C25E9B">
            <w:r>
              <w:t>Exercice 3 et 4 P 126</w:t>
            </w:r>
          </w:p>
          <w:p w14:paraId="2F4D24BE" w14:textId="665B9B78" w:rsidR="00035160" w:rsidRDefault="00035160" w:rsidP="00C25E9B">
            <w:r>
              <w:t>Je m’entraine à mon rythme P127</w:t>
            </w:r>
          </w:p>
        </w:tc>
        <w:tc>
          <w:tcPr>
            <w:tcW w:w="2410" w:type="dxa"/>
          </w:tcPr>
          <w:p w14:paraId="3D876930" w14:textId="77777777" w:rsidR="00BD69DA" w:rsidRDefault="00BD69DA" w:rsidP="00ED7AF2"/>
        </w:tc>
      </w:tr>
      <w:tr w:rsidR="00693A56" w14:paraId="492F16B6" w14:textId="77777777" w:rsidTr="006A0B7E">
        <w:trPr>
          <w:trHeight w:val="482"/>
        </w:trPr>
        <w:tc>
          <w:tcPr>
            <w:tcW w:w="2093" w:type="dxa"/>
          </w:tcPr>
          <w:p w14:paraId="707ECEBF" w14:textId="1879FEF2" w:rsidR="00693A56" w:rsidRDefault="00693A56" w:rsidP="00970DE7">
            <w:pPr>
              <w:pStyle w:val="Paragraphedeliste"/>
              <w:numPr>
                <w:ilvl w:val="0"/>
                <w:numId w:val="25"/>
              </w:numPr>
            </w:pPr>
            <w:r>
              <w:t>30 minutes</w:t>
            </w:r>
          </w:p>
        </w:tc>
        <w:tc>
          <w:tcPr>
            <w:tcW w:w="1984" w:type="dxa"/>
          </w:tcPr>
          <w:p w14:paraId="4BCE5705" w14:textId="4E86E0E1" w:rsidR="00693A56" w:rsidRDefault="00693A56" w:rsidP="00ED7AF2">
            <w:r>
              <w:t xml:space="preserve">Géométrie </w:t>
            </w:r>
          </w:p>
        </w:tc>
        <w:tc>
          <w:tcPr>
            <w:tcW w:w="8222" w:type="dxa"/>
          </w:tcPr>
          <w:p w14:paraId="1DABD48A" w14:textId="77777777" w:rsidR="00693A56" w:rsidRDefault="00693A56" w:rsidP="00C25E9B">
            <w:r>
              <w:t>Jour 1</w:t>
            </w:r>
          </w:p>
          <w:p w14:paraId="34F9CC07" w14:textId="4015C177" w:rsidR="00693A56" w:rsidRDefault="00693A56" w:rsidP="00C25E9B">
            <w:r w:rsidRPr="00693A56">
              <w:t xml:space="preserve">Regarder la vidéo et arrêter à 9 min 47 s. (9 :47) </w:t>
            </w:r>
            <w:hyperlink r:id="rId7" w:history="1">
              <w:r w:rsidRPr="003A17D0">
                <w:rPr>
                  <w:rStyle w:val="Lienhypertexte"/>
                </w:rPr>
                <w:t>https://www.youtube.com/watch?v=3gpbmLzScwI</w:t>
              </w:r>
            </w:hyperlink>
          </w:p>
          <w:p w14:paraId="4721C7D6" w14:textId="77777777" w:rsidR="00693A56" w:rsidRDefault="00693A56" w:rsidP="00C25E9B">
            <w:r w:rsidRPr="00693A56">
              <w:t xml:space="preserve"> Compléter « Ce que j’ai découvert » p.65 du fichier de mathématiques. </w:t>
            </w:r>
          </w:p>
          <w:p w14:paraId="676AC7F0" w14:textId="77777777" w:rsidR="00693A56" w:rsidRDefault="00693A56" w:rsidP="00C25E9B"/>
          <w:p w14:paraId="3E096DC3" w14:textId="5EABC859" w:rsidR="00693A56" w:rsidRDefault="00693A56" w:rsidP="00C25E9B">
            <w:r>
              <w:t>Jour 2</w:t>
            </w:r>
          </w:p>
          <w:p w14:paraId="7F31E4AE" w14:textId="15DB2727" w:rsidR="00693A56" w:rsidRDefault="00693A56" w:rsidP="00C25E9B">
            <w:r>
              <w:t>Relire ce que j’ai découvert P 65</w:t>
            </w:r>
          </w:p>
          <w:p w14:paraId="45ED285E" w14:textId="26CBC65D" w:rsidR="00693A56" w:rsidRDefault="00693A56" w:rsidP="00C25E9B">
            <w:r w:rsidRPr="00693A56">
              <w:t>Accompagner l’enfant pour faire l’exercice 2 p.65. Avoir une bouteille d’1L afin que l’enfant puisse mieux visualiser. (Réponses : Le seau : 10 L. Le verre : moins d’1 L. La baignoire : plus de 100 L.</w:t>
            </w:r>
            <w:r w:rsidR="00035160">
              <w:t>)</w:t>
            </w:r>
          </w:p>
        </w:tc>
        <w:tc>
          <w:tcPr>
            <w:tcW w:w="2410" w:type="dxa"/>
          </w:tcPr>
          <w:p w14:paraId="363277EA" w14:textId="77777777" w:rsidR="00693A56" w:rsidRDefault="00693A56" w:rsidP="00ED7AF2"/>
        </w:tc>
      </w:tr>
      <w:tr w:rsidR="007A2190" w14:paraId="283F0C92" w14:textId="77777777" w:rsidTr="006A0B7E">
        <w:trPr>
          <w:trHeight w:val="482"/>
        </w:trPr>
        <w:tc>
          <w:tcPr>
            <w:tcW w:w="2093" w:type="dxa"/>
          </w:tcPr>
          <w:p w14:paraId="33B79762" w14:textId="29EC82B5" w:rsidR="007A2190" w:rsidRDefault="00975A65" w:rsidP="00970DE7">
            <w:pPr>
              <w:pStyle w:val="Paragraphedeliste"/>
              <w:numPr>
                <w:ilvl w:val="0"/>
                <w:numId w:val="25"/>
              </w:numPr>
            </w:pPr>
            <w:r>
              <w:t>1</w:t>
            </w:r>
            <w:r w:rsidR="002A7AA2">
              <w:t>5</w:t>
            </w:r>
            <w:r>
              <w:t xml:space="preserve"> MINUTES</w:t>
            </w:r>
          </w:p>
        </w:tc>
        <w:tc>
          <w:tcPr>
            <w:tcW w:w="1984" w:type="dxa"/>
          </w:tcPr>
          <w:p w14:paraId="253757DB" w14:textId="2DD52000" w:rsidR="007A2190" w:rsidRDefault="007A2190" w:rsidP="00ED7AF2">
            <w:r>
              <w:t>Calcul mental</w:t>
            </w:r>
            <w:r w:rsidR="00A55F35">
              <w:t> </w:t>
            </w:r>
          </w:p>
        </w:tc>
        <w:tc>
          <w:tcPr>
            <w:tcW w:w="8222" w:type="dxa"/>
          </w:tcPr>
          <w:p w14:paraId="7790F8A6" w14:textId="77777777" w:rsidR="00AD5E3F" w:rsidRDefault="005D47CA" w:rsidP="007D7C46">
            <w:r>
              <w:t>Jour 1</w:t>
            </w:r>
          </w:p>
          <w:p w14:paraId="4E8368BE" w14:textId="0CA24182" w:rsidR="00AE7E09" w:rsidRDefault="00BA5DBB" w:rsidP="007D7C46">
            <w:r>
              <w:t>Dire la suite orale des nombres de 0 à 100, de 1</w:t>
            </w:r>
            <w:r w:rsidR="00693A56">
              <w:t>5</w:t>
            </w:r>
            <w:r>
              <w:t xml:space="preserve"> en 1</w:t>
            </w:r>
            <w:r w:rsidR="00693A56">
              <w:t>5</w:t>
            </w:r>
            <w:r>
              <w:t xml:space="preserve">, en </w:t>
            </w:r>
            <w:r w:rsidR="00693A56">
              <w:t>avant</w:t>
            </w:r>
            <w:r>
              <w:t>.</w:t>
            </w:r>
          </w:p>
          <w:p w14:paraId="5A46397E" w14:textId="77777777" w:rsidR="00BA5DBB" w:rsidRDefault="00BA5DBB" w:rsidP="007D7C46"/>
          <w:p w14:paraId="58B4F4A6" w14:textId="575C4DEF" w:rsidR="00BA5DBB" w:rsidRDefault="00BA5DBB" w:rsidP="00693A56">
            <w:r>
              <w:t>Jour 2</w:t>
            </w:r>
          </w:p>
          <w:p w14:paraId="304D937A" w14:textId="77777777" w:rsidR="00693A56" w:rsidRPr="00693A56" w:rsidRDefault="00693A56" w:rsidP="00693A56">
            <w:r w:rsidRPr="00693A56">
              <w:t>Dire la suite orale des nombres de 0 à 100, de 15 en 15, en avant.</w:t>
            </w:r>
          </w:p>
          <w:p w14:paraId="62ADB6F0" w14:textId="77777777" w:rsidR="00693A56" w:rsidRDefault="00693A56" w:rsidP="00693A56"/>
          <w:p w14:paraId="7421644E" w14:textId="77777777" w:rsidR="00BA5DBB" w:rsidRDefault="00BA5DBB" w:rsidP="007D7C46">
            <w:r>
              <w:t xml:space="preserve">Jour 3 </w:t>
            </w:r>
          </w:p>
          <w:p w14:paraId="5E6BC2B4" w14:textId="4EB827B8" w:rsidR="00BA5DBB" w:rsidRDefault="00693A56" w:rsidP="007D7C46">
            <w:r>
              <w:t>Ajouter ou retrancher 15 à un nombre inférieur à 100</w:t>
            </w:r>
            <w:r w:rsidR="00BA5DBB">
              <w:t xml:space="preserve">. </w:t>
            </w:r>
          </w:p>
          <w:p w14:paraId="52E808C2" w14:textId="77777777" w:rsidR="004A7978" w:rsidRDefault="004A7978" w:rsidP="007D7C46"/>
          <w:p w14:paraId="60659FAA" w14:textId="77777777" w:rsidR="004A7978" w:rsidRDefault="004A7978" w:rsidP="007D7C46">
            <w:r>
              <w:t>Jour 4</w:t>
            </w:r>
          </w:p>
          <w:p w14:paraId="53CD06FD" w14:textId="0BECD27A" w:rsidR="004A7978" w:rsidRPr="00722A39" w:rsidRDefault="004A7978" w:rsidP="007D7C46">
            <w:r>
              <w:t>Révision des tables de multiplication de 1 à 5</w:t>
            </w:r>
          </w:p>
        </w:tc>
        <w:tc>
          <w:tcPr>
            <w:tcW w:w="2410" w:type="dxa"/>
          </w:tcPr>
          <w:p w14:paraId="7B91ED06" w14:textId="77777777" w:rsidR="007A2190" w:rsidRDefault="007A2190" w:rsidP="00ED7AF2"/>
        </w:tc>
      </w:tr>
      <w:tr w:rsidR="00565B82" w14:paraId="09271599" w14:textId="77777777" w:rsidTr="006A0B7E">
        <w:trPr>
          <w:trHeight w:val="510"/>
        </w:trPr>
        <w:tc>
          <w:tcPr>
            <w:tcW w:w="2093" w:type="dxa"/>
          </w:tcPr>
          <w:p w14:paraId="64E73B26" w14:textId="359FCA1D" w:rsidR="00565B82" w:rsidRDefault="00E36E23" w:rsidP="00970DE7">
            <w:pPr>
              <w:pStyle w:val="Paragraphedeliste"/>
              <w:numPr>
                <w:ilvl w:val="0"/>
                <w:numId w:val="25"/>
              </w:numPr>
            </w:pPr>
            <w:r>
              <w:lastRenderedPageBreak/>
              <w:t>25</w:t>
            </w:r>
            <w:r w:rsidR="002A7AA2">
              <w:t xml:space="preserve"> MINUTES</w:t>
            </w:r>
          </w:p>
        </w:tc>
        <w:tc>
          <w:tcPr>
            <w:tcW w:w="1984" w:type="dxa"/>
          </w:tcPr>
          <w:p w14:paraId="42605E87" w14:textId="77777777" w:rsidR="00565B82" w:rsidRDefault="002A7AA2" w:rsidP="00565B82">
            <w:r>
              <w:t>QLM</w:t>
            </w:r>
          </w:p>
          <w:p w14:paraId="15D51DF1" w14:textId="3526E7A8" w:rsidR="00BE661D" w:rsidRDefault="00BE661D" w:rsidP="00565B82"/>
        </w:tc>
        <w:tc>
          <w:tcPr>
            <w:tcW w:w="8222" w:type="dxa"/>
          </w:tcPr>
          <w:p w14:paraId="0C2915ED" w14:textId="29F57D44" w:rsidR="00693A56" w:rsidRDefault="00693A56" w:rsidP="00565B82">
            <w:r>
              <w:t>Jour 1</w:t>
            </w:r>
          </w:p>
          <w:p w14:paraId="5559CEB3" w14:textId="3D29EAFF" w:rsidR="00693A56" w:rsidRDefault="00693A56" w:rsidP="00565B82">
            <w:r w:rsidRPr="00693A56">
              <w:t xml:space="preserve">Etape 1 : Rappel « Que sais-tu des objets techniques ? - Les objets techniques sont fabriqués par l’Homme. - L’Homme peut utiliser la matière naturelle pour fabriquer un matériau ou pour fabriquer directement un objet technique. - Pour faire cela, l’homme a besoin d’outils. </w:t>
            </w:r>
          </w:p>
          <w:p w14:paraId="14704DA8" w14:textId="77777777" w:rsidR="00035160" w:rsidRDefault="00035160" w:rsidP="00565B82"/>
          <w:p w14:paraId="22191866" w14:textId="51827286" w:rsidR="00035160" w:rsidRDefault="00693A56" w:rsidP="00565B82">
            <w:r w:rsidRPr="00693A56">
              <w:t xml:space="preserve">Etape 2 : Recherche </w:t>
            </w:r>
          </w:p>
          <w:p w14:paraId="6102B5F0" w14:textId="0C1F269D" w:rsidR="00693A56" w:rsidRDefault="00693A56" w:rsidP="00565B82">
            <w:r w:rsidRPr="00693A56">
              <w:t xml:space="preserve">Faire observer le document. Poser des questions et étayer pour faire comprendre que : Les objets techniques marchent grâce à de l’énergie (source d’énergie) et ils ont une fonction particulière (effet produit). Annoncer l’objectif du jour : « Aujourd’hui, nous allons chercher la source d’énergie des objets techniques et l’effet qu’ils produisent. » </w:t>
            </w:r>
          </w:p>
          <w:p w14:paraId="51D1A38D" w14:textId="77777777" w:rsidR="00035160" w:rsidRDefault="00035160" w:rsidP="00565B82"/>
          <w:p w14:paraId="7103E30A" w14:textId="37C9BFD8" w:rsidR="00693A56" w:rsidRDefault="00693A56" w:rsidP="00565B82">
            <w:r w:rsidRPr="00693A56">
              <w:t xml:space="preserve">Etape 3 : Exercice de recherche -Faire expliquer la consigne. Faire comprendre que toutes les étiquettes découpées ne seront pas utilisées. </w:t>
            </w:r>
          </w:p>
          <w:p w14:paraId="204350E0" w14:textId="77777777" w:rsidR="00035160" w:rsidRDefault="00035160" w:rsidP="00565B82"/>
          <w:p w14:paraId="7A927717" w14:textId="727C2924" w:rsidR="00890C49" w:rsidRPr="00D27F98" w:rsidRDefault="00693A56" w:rsidP="00565B82">
            <w:r w:rsidRPr="00693A56">
              <w:t>Etape 4 : Trace écrite -Compléter la trace écrite.</w:t>
            </w:r>
          </w:p>
        </w:tc>
        <w:tc>
          <w:tcPr>
            <w:tcW w:w="2410" w:type="dxa"/>
          </w:tcPr>
          <w:p w14:paraId="5FEFAF5B" w14:textId="77777777" w:rsidR="00565B82" w:rsidRDefault="00565B82" w:rsidP="00565B82"/>
        </w:tc>
      </w:tr>
      <w:tr w:rsidR="008F3340" w:rsidRPr="006616D4" w14:paraId="421B543B" w14:textId="77777777" w:rsidTr="006A0B7E">
        <w:trPr>
          <w:trHeight w:val="510"/>
        </w:trPr>
        <w:tc>
          <w:tcPr>
            <w:tcW w:w="2093" w:type="dxa"/>
          </w:tcPr>
          <w:p w14:paraId="528A10AF" w14:textId="49D369E0" w:rsidR="008F3340" w:rsidRDefault="005753C8" w:rsidP="00970DE7">
            <w:pPr>
              <w:pStyle w:val="Paragraphedeliste"/>
              <w:numPr>
                <w:ilvl w:val="0"/>
                <w:numId w:val="25"/>
              </w:numPr>
            </w:pPr>
            <w:r>
              <w:t>3</w:t>
            </w:r>
            <w:r w:rsidR="008F3340">
              <w:t>0 MINUTES</w:t>
            </w:r>
            <w:r>
              <w:t xml:space="preserve"> </w:t>
            </w:r>
          </w:p>
        </w:tc>
        <w:tc>
          <w:tcPr>
            <w:tcW w:w="1984" w:type="dxa"/>
          </w:tcPr>
          <w:p w14:paraId="15AEE045" w14:textId="28264B58" w:rsidR="008F3340" w:rsidRDefault="00693A56" w:rsidP="009C0AC5">
            <w:r>
              <w:t>Vocabulaire</w:t>
            </w:r>
          </w:p>
        </w:tc>
        <w:tc>
          <w:tcPr>
            <w:tcW w:w="8222" w:type="dxa"/>
          </w:tcPr>
          <w:p w14:paraId="3DA6011E" w14:textId="5BFD2FF7" w:rsidR="00BE661D" w:rsidRDefault="00B1702D" w:rsidP="00A55F35">
            <w:r>
              <w:t>Jour 2</w:t>
            </w:r>
          </w:p>
          <w:p w14:paraId="1B25F25F" w14:textId="77777777" w:rsidR="00996CB1" w:rsidRDefault="00996CB1" w:rsidP="00A55F35"/>
          <w:p w14:paraId="4E1E26CD" w14:textId="77777777" w:rsidR="00693A56" w:rsidRDefault="00693A56" w:rsidP="00A55F35">
            <w:r w:rsidRPr="00693A56">
              <w:t xml:space="preserve">Etape 1 : Faire la fiche 1 </w:t>
            </w:r>
          </w:p>
          <w:p w14:paraId="63EDE7C0" w14:textId="17275566" w:rsidR="00693A56" w:rsidRDefault="00693A56" w:rsidP="00A55F35">
            <w:r w:rsidRPr="00693A56">
              <w:t xml:space="preserve">Etape 2 : Lire la trace écrite et regarder la vidéo : </w:t>
            </w:r>
            <w:hyperlink r:id="rId8" w:history="1">
              <w:r w:rsidRPr="003A17D0">
                <w:rPr>
                  <w:rStyle w:val="Lienhypertexte"/>
                </w:rPr>
                <w:t>https://www.youtube.com/watch?v=JvCHYIBnJFE</w:t>
              </w:r>
            </w:hyperlink>
          </w:p>
          <w:p w14:paraId="2542EC4A" w14:textId="77777777" w:rsidR="00693A56" w:rsidRDefault="00693A56" w:rsidP="00A55F35">
            <w:r w:rsidRPr="00693A56">
              <w:t xml:space="preserve">Etape 3 : Faire la fiche 2. </w:t>
            </w:r>
          </w:p>
          <w:p w14:paraId="347F28D4" w14:textId="2167C6D0" w:rsidR="007F5EDC" w:rsidRDefault="00693A56" w:rsidP="00A55F35">
            <w:r w:rsidRPr="00693A56">
              <w:t>ATTENTION il y a une petite erreur dans l’exercice, remplacer « tambour » par « une tulipe ».</w:t>
            </w:r>
          </w:p>
          <w:p w14:paraId="70DE709C" w14:textId="353556D2" w:rsidR="007F5EDC" w:rsidRPr="00A55F35" w:rsidRDefault="007F5EDC" w:rsidP="00693A56"/>
        </w:tc>
        <w:tc>
          <w:tcPr>
            <w:tcW w:w="2410" w:type="dxa"/>
          </w:tcPr>
          <w:p w14:paraId="2092FDB2" w14:textId="77777777" w:rsidR="008F3340" w:rsidRPr="006616D4" w:rsidRDefault="008F3340" w:rsidP="009C0AC5"/>
        </w:tc>
      </w:tr>
      <w:tr w:rsidR="00EE1047" w:rsidRPr="006616D4" w14:paraId="351F9633" w14:textId="77777777" w:rsidTr="006A0B7E">
        <w:trPr>
          <w:trHeight w:val="510"/>
        </w:trPr>
        <w:tc>
          <w:tcPr>
            <w:tcW w:w="2093" w:type="dxa"/>
          </w:tcPr>
          <w:p w14:paraId="58797F66" w14:textId="0929B71E" w:rsidR="00EE1047" w:rsidRDefault="00EE1047" w:rsidP="00970DE7">
            <w:pPr>
              <w:pStyle w:val="Paragraphedeliste"/>
              <w:numPr>
                <w:ilvl w:val="0"/>
                <w:numId w:val="25"/>
              </w:numPr>
            </w:pPr>
            <w:r>
              <w:t>30 MINUTES</w:t>
            </w:r>
          </w:p>
        </w:tc>
        <w:tc>
          <w:tcPr>
            <w:tcW w:w="1984" w:type="dxa"/>
          </w:tcPr>
          <w:p w14:paraId="48195986" w14:textId="63BB14A2" w:rsidR="00EE1047" w:rsidRDefault="00EE1047" w:rsidP="009C0AC5">
            <w:r>
              <w:t>Arts</w:t>
            </w:r>
          </w:p>
        </w:tc>
        <w:tc>
          <w:tcPr>
            <w:tcW w:w="8222" w:type="dxa"/>
          </w:tcPr>
          <w:p w14:paraId="7E4294FC" w14:textId="5E80338B" w:rsidR="00996CB1" w:rsidRDefault="00996CB1" w:rsidP="00996CB1">
            <w:pPr>
              <w:shd w:val="clear" w:color="auto" w:fill="FFFFFF"/>
              <w:rPr>
                <w:rFonts w:cstheme="minorHAnsi"/>
              </w:rPr>
            </w:pPr>
            <w:r w:rsidRPr="00996CB1">
              <w:rPr>
                <w:rFonts w:cstheme="minorHAnsi"/>
              </w:rPr>
              <w:t>Jour 3 Bonne fête Papa !  (CF fiche exemple jointe)</w:t>
            </w:r>
          </w:p>
          <w:p w14:paraId="774638C7" w14:textId="77777777" w:rsidR="00996CB1" w:rsidRPr="00996CB1" w:rsidRDefault="00996CB1" w:rsidP="00996CB1">
            <w:pPr>
              <w:shd w:val="clear" w:color="auto" w:fill="FFFFFF"/>
              <w:rPr>
                <w:rFonts w:cstheme="minorHAnsi"/>
              </w:rPr>
            </w:pPr>
          </w:p>
          <w:p w14:paraId="5B5A7311" w14:textId="77777777" w:rsidR="00996CB1" w:rsidRPr="00996CB1" w:rsidRDefault="00996CB1" w:rsidP="00996CB1">
            <w:pPr>
              <w:shd w:val="clear" w:color="auto" w:fill="FFFFFF"/>
              <w:rPr>
                <w:rFonts w:cstheme="minorHAnsi"/>
              </w:rPr>
            </w:pPr>
            <w:r w:rsidRPr="00996CB1">
              <w:rPr>
                <w:rFonts w:cstheme="minorHAnsi"/>
              </w:rPr>
              <w:t>Il faut l’aide de maman, un marteau ou autre outil avec un manche en bois de papa, de la peinture, des pinceaux, et des rubans de tissus</w:t>
            </w:r>
          </w:p>
          <w:p w14:paraId="37FD4631" w14:textId="77777777" w:rsidR="00996CB1" w:rsidRPr="00996CB1" w:rsidRDefault="00996CB1" w:rsidP="00996CB1">
            <w:pPr>
              <w:shd w:val="clear" w:color="auto" w:fill="FFFFFF"/>
              <w:rPr>
                <w:rFonts w:cstheme="minorHAnsi"/>
              </w:rPr>
            </w:pPr>
          </w:p>
          <w:p w14:paraId="0A7A98AD" w14:textId="77777777" w:rsidR="00996CB1" w:rsidRPr="00996CB1" w:rsidRDefault="00996CB1" w:rsidP="00996CB1">
            <w:pPr>
              <w:shd w:val="clear" w:color="auto" w:fill="FFFFFF"/>
              <w:rPr>
                <w:rFonts w:cstheme="minorHAnsi"/>
              </w:rPr>
            </w:pPr>
            <w:r w:rsidRPr="00996CB1">
              <w:rPr>
                <w:rFonts w:cstheme="minorHAnsi"/>
              </w:rPr>
              <w:t xml:space="preserve">Sur le manche en bois, peindre des dessins et écrire des petits mots doux pour son papa et décorer le manche d’un morceau de tissus. </w:t>
            </w:r>
          </w:p>
          <w:p w14:paraId="1C3FD448" w14:textId="77777777" w:rsidR="00996CB1" w:rsidRPr="00996CB1" w:rsidRDefault="00996CB1" w:rsidP="00996CB1">
            <w:pPr>
              <w:shd w:val="clear" w:color="auto" w:fill="FFFFFF"/>
              <w:rPr>
                <w:rFonts w:ascii="Montserrat" w:hAnsi="Montserrat"/>
                <w:color w:val="3C4858"/>
                <w:sz w:val="21"/>
                <w:szCs w:val="21"/>
              </w:rPr>
            </w:pPr>
          </w:p>
          <w:p w14:paraId="0F8C51FC" w14:textId="57BF80CF" w:rsidR="00EF16FA" w:rsidRPr="00996CB1" w:rsidRDefault="00996CB1" w:rsidP="00996CB1">
            <w:pPr>
              <w:shd w:val="clear" w:color="auto" w:fill="FFFFFF"/>
              <w:rPr>
                <w:rFonts w:cstheme="minorHAnsi"/>
                <w:color w:val="3C4858"/>
              </w:rPr>
            </w:pPr>
            <w:r w:rsidRPr="00996CB1">
              <w:rPr>
                <w:rFonts w:cstheme="minorHAnsi"/>
              </w:rPr>
              <w:lastRenderedPageBreak/>
              <w:t>Bonne fête des pères à vous tous !</w:t>
            </w:r>
          </w:p>
        </w:tc>
        <w:tc>
          <w:tcPr>
            <w:tcW w:w="2410" w:type="dxa"/>
          </w:tcPr>
          <w:p w14:paraId="1531DE08" w14:textId="77777777" w:rsidR="00EE1047" w:rsidRPr="006616D4" w:rsidRDefault="00EE1047" w:rsidP="009C0AC5"/>
        </w:tc>
      </w:tr>
      <w:tr w:rsidR="00EF16FA" w:rsidRPr="006616D4" w14:paraId="34B73CDA" w14:textId="77777777" w:rsidTr="006A0B7E">
        <w:trPr>
          <w:trHeight w:val="510"/>
        </w:trPr>
        <w:tc>
          <w:tcPr>
            <w:tcW w:w="2093" w:type="dxa"/>
          </w:tcPr>
          <w:p w14:paraId="5B3D2E84" w14:textId="64E1502D" w:rsidR="00EF16FA" w:rsidRDefault="007D08BA" w:rsidP="00970DE7">
            <w:pPr>
              <w:pStyle w:val="Paragraphedeliste"/>
              <w:numPr>
                <w:ilvl w:val="0"/>
                <w:numId w:val="25"/>
              </w:numPr>
            </w:pPr>
            <w:r>
              <w:t>30</w:t>
            </w:r>
            <w:r w:rsidR="00EF16FA">
              <w:t xml:space="preserve"> MINUTES</w:t>
            </w:r>
          </w:p>
        </w:tc>
        <w:tc>
          <w:tcPr>
            <w:tcW w:w="1984" w:type="dxa"/>
          </w:tcPr>
          <w:p w14:paraId="552E52B2" w14:textId="1D3EB1B5" w:rsidR="00EF16FA" w:rsidRDefault="00EF16FA" w:rsidP="009C0AC5">
            <w:r>
              <w:t>Musique</w:t>
            </w:r>
          </w:p>
        </w:tc>
        <w:tc>
          <w:tcPr>
            <w:tcW w:w="8222" w:type="dxa"/>
          </w:tcPr>
          <w:p w14:paraId="172DFBBF" w14:textId="77777777" w:rsidR="00996CB1" w:rsidRPr="00996CB1" w:rsidRDefault="00996CB1" w:rsidP="00996CB1">
            <w:r w:rsidRPr="00996CB1">
              <w:t>Jour 4</w:t>
            </w:r>
          </w:p>
          <w:p w14:paraId="5A1F94F8" w14:textId="77777777" w:rsidR="00996CB1" w:rsidRPr="00996CB1" w:rsidRDefault="00996CB1" w:rsidP="00996CB1">
            <w:r w:rsidRPr="00996CB1">
              <w:t>Flashmob…</w:t>
            </w:r>
          </w:p>
          <w:p w14:paraId="08A2CBFC" w14:textId="77777777" w:rsidR="00996CB1" w:rsidRPr="00996CB1" w:rsidRDefault="00996CB1" w:rsidP="00996CB1">
            <w:r w:rsidRPr="00996CB1">
              <w:t>Aller on s’y remet et on dansera tous ensemble le dernier jour !</w:t>
            </w:r>
          </w:p>
          <w:p w14:paraId="68782683" w14:textId="77777777" w:rsidR="00996CB1" w:rsidRPr="00996CB1" w:rsidRDefault="00996CB1" w:rsidP="00996CB1"/>
          <w:p w14:paraId="646A509F" w14:textId="77777777" w:rsidR="00996CB1" w:rsidRPr="00996CB1" w:rsidRDefault="00996CB1" w:rsidP="00996CB1">
            <w:r w:rsidRPr="00996CB1">
              <w:t>Pour rappel voici le lien :</w:t>
            </w:r>
          </w:p>
          <w:p w14:paraId="6D276136" w14:textId="5DA3C637" w:rsidR="00B1702D" w:rsidRDefault="00996CB1" w:rsidP="00996CB1">
            <w:hyperlink r:id="rId9" w:history="1">
              <w:r w:rsidRPr="00996CB1">
                <w:rPr>
                  <w:rStyle w:val="Lienhypertexte"/>
                </w:rPr>
                <w:t>https://www.youtube.com/watch?v=6Ki9INA8sVM</w:t>
              </w:r>
            </w:hyperlink>
          </w:p>
        </w:tc>
        <w:tc>
          <w:tcPr>
            <w:tcW w:w="2410" w:type="dxa"/>
          </w:tcPr>
          <w:p w14:paraId="1AC939B3" w14:textId="77777777" w:rsidR="00EF16FA" w:rsidRPr="006616D4" w:rsidRDefault="00EF16FA" w:rsidP="009C0AC5"/>
        </w:tc>
      </w:tr>
    </w:tbl>
    <w:p w14:paraId="6458B419" w14:textId="77777777" w:rsidR="00970EF5" w:rsidRPr="00970EF5" w:rsidRDefault="00970EF5" w:rsidP="00851A2C">
      <w:pPr>
        <w:tabs>
          <w:tab w:val="left" w:pos="3360"/>
        </w:tabs>
      </w:pPr>
    </w:p>
    <w:sectPr w:rsidR="00970EF5" w:rsidRPr="00970EF5" w:rsidSect="00B75F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F6491" w14:textId="77777777" w:rsidR="00737F25" w:rsidRDefault="00737F25" w:rsidP="006734AE">
      <w:pPr>
        <w:spacing w:after="0" w:line="240" w:lineRule="auto"/>
      </w:pPr>
      <w:r>
        <w:separator/>
      </w:r>
    </w:p>
  </w:endnote>
  <w:endnote w:type="continuationSeparator" w:id="0">
    <w:p w14:paraId="3014812F" w14:textId="77777777" w:rsidR="00737F25" w:rsidRDefault="00737F25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Std-Book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Std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E0085" w14:textId="77777777" w:rsidR="00890C49" w:rsidRDefault="00890C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434D7" w14:textId="77777777" w:rsidR="00890C49" w:rsidRDefault="00890C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2D6B" w14:textId="77777777" w:rsidR="00890C49" w:rsidRDefault="00890C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68BA4" w14:textId="77777777" w:rsidR="00737F25" w:rsidRDefault="00737F25" w:rsidP="006734AE">
      <w:pPr>
        <w:spacing w:after="0" w:line="240" w:lineRule="auto"/>
      </w:pPr>
      <w:r>
        <w:separator/>
      </w:r>
    </w:p>
  </w:footnote>
  <w:footnote w:type="continuationSeparator" w:id="0">
    <w:p w14:paraId="0A44F08F" w14:textId="77777777" w:rsidR="00737F25" w:rsidRDefault="00737F25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8C995" w14:textId="77777777" w:rsidR="00890C49" w:rsidRDefault="00890C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E6A4" w14:textId="3AF92A00" w:rsidR="00F158CE" w:rsidRDefault="00F158CE" w:rsidP="00A40F36">
    <w:pPr>
      <w:pStyle w:val="En-tte"/>
      <w:jc w:val="center"/>
    </w:pPr>
    <w:r>
      <w:t xml:space="preserve">Plan de travail CE1 – </w:t>
    </w:r>
    <w:r w:rsidR="00996CB1">
      <w:t>15</w:t>
    </w:r>
    <w:r>
      <w:t xml:space="preserve"> juin au </w:t>
    </w:r>
    <w:r w:rsidR="00890C49">
      <w:t>1</w:t>
    </w:r>
    <w:r w:rsidR="00996CB1">
      <w:t>9</w:t>
    </w:r>
    <w:r>
      <w:t xml:space="preserve"> juin</w:t>
    </w:r>
    <w:r w:rsidRPr="006734AE">
      <w:t xml:space="preserve">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689A7" w14:textId="77777777" w:rsidR="00890C49" w:rsidRDefault="00890C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65AFB50"/>
    <w:lvl w:ilvl="0">
      <w:numFmt w:val="bullet"/>
      <w:lvlText w:val="*"/>
      <w:lvlJc w:val="left"/>
    </w:lvl>
  </w:abstractNum>
  <w:abstractNum w:abstractNumId="1" w15:restartNumberingAfterBreak="0">
    <w:nsid w:val="05622B77"/>
    <w:multiLevelType w:val="hybridMultilevel"/>
    <w:tmpl w:val="AFEC9900"/>
    <w:lvl w:ilvl="0" w:tplc="7C8EEE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147"/>
    <w:multiLevelType w:val="hybridMultilevel"/>
    <w:tmpl w:val="11929614"/>
    <w:lvl w:ilvl="0" w:tplc="5F98A9BC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0C1F331E"/>
    <w:multiLevelType w:val="hybridMultilevel"/>
    <w:tmpl w:val="BBCE4BBA"/>
    <w:lvl w:ilvl="0" w:tplc="8D4E73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54316"/>
    <w:multiLevelType w:val="hybridMultilevel"/>
    <w:tmpl w:val="552AA562"/>
    <w:lvl w:ilvl="0" w:tplc="7F3EC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B36"/>
    <w:multiLevelType w:val="hybridMultilevel"/>
    <w:tmpl w:val="5C382414"/>
    <w:lvl w:ilvl="0" w:tplc="219A52EA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28643C0"/>
    <w:multiLevelType w:val="hybridMultilevel"/>
    <w:tmpl w:val="87B007A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51F07FF"/>
    <w:multiLevelType w:val="hybridMultilevel"/>
    <w:tmpl w:val="8EA241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7EC2"/>
    <w:multiLevelType w:val="hybridMultilevel"/>
    <w:tmpl w:val="7626148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8F8085D"/>
    <w:multiLevelType w:val="hybridMultilevel"/>
    <w:tmpl w:val="76D2D8AA"/>
    <w:lvl w:ilvl="0" w:tplc="409E5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A1A2F"/>
    <w:multiLevelType w:val="hybridMultilevel"/>
    <w:tmpl w:val="18BC38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D43FC"/>
    <w:multiLevelType w:val="hybridMultilevel"/>
    <w:tmpl w:val="052CBC10"/>
    <w:lvl w:ilvl="0" w:tplc="743E0C16">
      <w:start w:val="2"/>
      <w:numFmt w:val="bullet"/>
      <w:lvlText w:val="-"/>
      <w:lvlJc w:val="left"/>
      <w:pPr>
        <w:ind w:left="720" w:hanging="360"/>
      </w:pPr>
      <w:rPr>
        <w:rFonts w:ascii="OfficinaSansStd-BookItalic" w:eastAsiaTheme="minorHAnsi" w:hAnsi="OfficinaSansStd-BookItalic" w:cs="OfficinaSansStd-Book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00294"/>
    <w:multiLevelType w:val="hybridMultilevel"/>
    <w:tmpl w:val="A1BC57F0"/>
    <w:lvl w:ilvl="0" w:tplc="74E4A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31D6A"/>
    <w:multiLevelType w:val="hybridMultilevel"/>
    <w:tmpl w:val="A40E37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A3D24"/>
    <w:multiLevelType w:val="multilevel"/>
    <w:tmpl w:val="C386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5F01FD"/>
    <w:multiLevelType w:val="hybridMultilevel"/>
    <w:tmpl w:val="1D84D4F4"/>
    <w:lvl w:ilvl="0" w:tplc="698489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626DB"/>
    <w:multiLevelType w:val="hybridMultilevel"/>
    <w:tmpl w:val="0B1C9B2A"/>
    <w:lvl w:ilvl="0" w:tplc="7F16D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7FD"/>
    <w:multiLevelType w:val="hybridMultilevel"/>
    <w:tmpl w:val="5B484156"/>
    <w:lvl w:ilvl="0" w:tplc="B6BE1E1C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3807351F"/>
    <w:multiLevelType w:val="hybridMultilevel"/>
    <w:tmpl w:val="5A82BD8A"/>
    <w:lvl w:ilvl="0" w:tplc="37924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03E50"/>
    <w:multiLevelType w:val="hybridMultilevel"/>
    <w:tmpl w:val="7EDC4C14"/>
    <w:lvl w:ilvl="0" w:tplc="F7644690">
      <w:numFmt w:val="bullet"/>
      <w:lvlText w:val="-"/>
      <w:lvlJc w:val="left"/>
      <w:pPr>
        <w:ind w:left="720" w:hanging="360"/>
      </w:pPr>
      <w:rPr>
        <w:rFonts w:ascii="OfficinaSansStd-BookItalic" w:eastAsiaTheme="minorHAnsi" w:hAnsi="OfficinaSansStd-BookItalic" w:cs="OfficinaSansStd-Book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978E2"/>
    <w:multiLevelType w:val="hybridMultilevel"/>
    <w:tmpl w:val="8608804E"/>
    <w:lvl w:ilvl="0" w:tplc="3C32C860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3" w15:restartNumberingAfterBreak="0">
    <w:nsid w:val="40E60B63"/>
    <w:multiLevelType w:val="hybridMultilevel"/>
    <w:tmpl w:val="363ADC3C"/>
    <w:lvl w:ilvl="0" w:tplc="B3C28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E40D3"/>
    <w:multiLevelType w:val="hybridMultilevel"/>
    <w:tmpl w:val="5158302C"/>
    <w:lvl w:ilvl="0" w:tplc="B5C6E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13145"/>
    <w:multiLevelType w:val="hybridMultilevel"/>
    <w:tmpl w:val="85C8B8A6"/>
    <w:lvl w:ilvl="0" w:tplc="A2D2BE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76694"/>
    <w:multiLevelType w:val="hybridMultilevel"/>
    <w:tmpl w:val="11BEFE4E"/>
    <w:lvl w:ilvl="0" w:tplc="468A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96956"/>
    <w:multiLevelType w:val="hybridMultilevel"/>
    <w:tmpl w:val="0E5AFD6C"/>
    <w:lvl w:ilvl="0" w:tplc="5F6ADB28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 w15:restartNumberingAfterBreak="0">
    <w:nsid w:val="594277E9"/>
    <w:multiLevelType w:val="hybridMultilevel"/>
    <w:tmpl w:val="EEFA6D32"/>
    <w:lvl w:ilvl="0" w:tplc="024C9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450FA"/>
    <w:multiLevelType w:val="hybridMultilevel"/>
    <w:tmpl w:val="36642802"/>
    <w:lvl w:ilvl="0" w:tplc="A9886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B6ACD"/>
    <w:multiLevelType w:val="hybridMultilevel"/>
    <w:tmpl w:val="C8AE5A2E"/>
    <w:lvl w:ilvl="0" w:tplc="23E42C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3330F"/>
    <w:multiLevelType w:val="hybridMultilevel"/>
    <w:tmpl w:val="AB8C8566"/>
    <w:lvl w:ilvl="0" w:tplc="BBF08B8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635E6A27"/>
    <w:multiLevelType w:val="hybridMultilevel"/>
    <w:tmpl w:val="CE7AD7F4"/>
    <w:lvl w:ilvl="0" w:tplc="A196A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82915"/>
    <w:multiLevelType w:val="hybridMultilevel"/>
    <w:tmpl w:val="CFBC074A"/>
    <w:lvl w:ilvl="0" w:tplc="F9ACF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91225"/>
    <w:multiLevelType w:val="hybridMultilevel"/>
    <w:tmpl w:val="B8124398"/>
    <w:lvl w:ilvl="0" w:tplc="20EEC3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934D1"/>
    <w:multiLevelType w:val="hybridMultilevel"/>
    <w:tmpl w:val="BE94E1F8"/>
    <w:lvl w:ilvl="0" w:tplc="72E07430">
      <w:numFmt w:val="bullet"/>
      <w:lvlText w:val="-"/>
      <w:lvlJc w:val="left"/>
      <w:pPr>
        <w:ind w:left="720" w:hanging="360"/>
      </w:pPr>
      <w:rPr>
        <w:rFonts w:ascii="OfficinaSansStd-Book" w:eastAsiaTheme="minorHAnsi" w:hAnsi="OfficinaSansStd-Book" w:cs="OfficinaSansStd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24538"/>
    <w:multiLevelType w:val="hybridMultilevel"/>
    <w:tmpl w:val="BD04FD56"/>
    <w:lvl w:ilvl="0" w:tplc="14F66F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B1CEF"/>
    <w:multiLevelType w:val="hybridMultilevel"/>
    <w:tmpl w:val="6A1AD78C"/>
    <w:lvl w:ilvl="0" w:tplc="C24C8AF6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7B5F2CDA"/>
    <w:multiLevelType w:val="hybridMultilevel"/>
    <w:tmpl w:val="0268CE20"/>
    <w:lvl w:ilvl="0" w:tplc="28640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F1BBA"/>
    <w:multiLevelType w:val="hybridMultilevel"/>
    <w:tmpl w:val="6C1872C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E7A5B9A"/>
    <w:multiLevelType w:val="hybridMultilevel"/>
    <w:tmpl w:val="84869D34"/>
    <w:lvl w:ilvl="0" w:tplc="C6868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8"/>
  </w:num>
  <w:num w:numId="5">
    <w:abstractNumId w:val="24"/>
  </w:num>
  <w:num w:numId="6">
    <w:abstractNumId w:val="27"/>
  </w:num>
  <w:num w:numId="7">
    <w:abstractNumId w:val="31"/>
  </w:num>
  <w:num w:numId="8">
    <w:abstractNumId w:val="2"/>
  </w:num>
  <w:num w:numId="9">
    <w:abstractNumId w:val="19"/>
  </w:num>
  <w:num w:numId="10">
    <w:abstractNumId w:val="5"/>
  </w:num>
  <w:num w:numId="11">
    <w:abstractNumId w:val="37"/>
  </w:num>
  <w:num w:numId="12">
    <w:abstractNumId w:val="13"/>
  </w:num>
  <w:num w:numId="13">
    <w:abstractNumId w:val="6"/>
  </w:num>
  <w:num w:numId="14">
    <w:abstractNumId w:val="8"/>
  </w:num>
  <w:num w:numId="15">
    <w:abstractNumId w:val="21"/>
  </w:num>
  <w:num w:numId="16">
    <w:abstractNumId w:val="29"/>
  </w:num>
  <w:num w:numId="17">
    <w:abstractNumId w:val="39"/>
  </w:num>
  <w:num w:numId="18">
    <w:abstractNumId w:val="12"/>
  </w:num>
  <w:num w:numId="19">
    <w:abstractNumId w:val="38"/>
  </w:num>
  <w:num w:numId="20">
    <w:abstractNumId w:val="35"/>
  </w:num>
  <w:num w:numId="21">
    <w:abstractNumId w:val="28"/>
  </w:num>
  <w:num w:numId="22">
    <w:abstractNumId w:val="17"/>
  </w:num>
  <w:num w:numId="23">
    <w:abstractNumId w:val="22"/>
  </w:num>
  <w:num w:numId="24">
    <w:abstractNumId w:val="36"/>
  </w:num>
  <w:num w:numId="25">
    <w:abstractNumId w:val="14"/>
  </w:num>
  <w:num w:numId="26">
    <w:abstractNumId w:val="3"/>
  </w:num>
  <w:num w:numId="27">
    <w:abstractNumId w:val="25"/>
  </w:num>
  <w:num w:numId="28">
    <w:abstractNumId w:val="30"/>
  </w:num>
  <w:num w:numId="29">
    <w:abstractNumId w:val="34"/>
  </w:num>
  <w:num w:numId="30">
    <w:abstractNumId w:val="20"/>
  </w:num>
  <w:num w:numId="31">
    <w:abstractNumId w:val="26"/>
  </w:num>
  <w:num w:numId="32">
    <w:abstractNumId w:val="40"/>
  </w:num>
  <w:num w:numId="33">
    <w:abstractNumId w:val="23"/>
  </w:num>
  <w:num w:numId="34">
    <w:abstractNumId w:val="33"/>
  </w:num>
  <w:num w:numId="35">
    <w:abstractNumId w:val="9"/>
  </w:num>
  <w:num w:numId="36">
    <w:abstractNumId w:val="32"/>
  </w:num>
  <w:num w:numId="37">
    <w:abstractNumId w:val="4"/>
  </w:num>
  <w:num w:numId="38">
    <w:abstractNumId w:val="16"/>
  </w:num>
  <w:num w:numId="39">
    <w:abstractNumId w:val="7"/>
  </w:num>
  <w:num w:numId="40">
    <w:abstractNumId w:val="1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93"/>
    <w:rsid w:val="00002BED"/>
    <w:rsid w:val="00016BBD"/>
    <w:rsid w:val="00035160"/>
    <w:rsid w:val="00041383"/>
    <w:rsid w:val="00053B4A"/>
    <w:rsid w:val="000727CB"/>
    <w:rsid w:val="00085ECC"/>
    <w:rsid w:val="0009719D"/>
    <w:rsid w:val="00097430"/>
    <w:rsid w:val="000A2F61"/>
    <w:rsid w:val="000A3B27"/>
    <w:rsid w:val="000B3232"/>
    <w:rsid w:val="000D0013"/>
    <w:rsid w:val="000D767A"/>
    <w:rsid w:val="000F0DEA"/>
    <w:rsid w:val="00105B61"/>
    <w:rsid w:val="00117459"/>
    <w:rsid w:val="0013191A"/>
    <w:rsid w:val="00155F78"/>
    <w:rsid w:val="0017727C"/>
    <w:rsid w:val="0018371A"/>
    <w:rsid w:val="001841E9"/>
    <w:rsid w:val="00195FD8"/>
    <w:rsid w:val="001A3904"/>
    <w:rsid w:val="001B2547"/>
    <w:rsid w:val="001B4A61"/>
    <w:rsid w:val="001C0C84"/>
    <w:rsid w:val="001D32B0"/>
    <w:rsid w:val="001F1248"/>
    <w:rsid w:val="001F2B32"/>
    <w:rsid w:val="001F7ABB"/>
    <w:rsid w:val="00200AD6"/>
    <w:rsid w:val="00222669"/>
    <w:rsid w:val="00230C83"/>
    <w:rsid w:val="00231889"/>
    <w:rsid w:val="00236AED"/>
    <w:rsid w:val="00236CA8"/>
    <w:rsid w:val="00247D45"/>
    <w:rsid w:val="002558F5"/>
    <w:rsid w:val="00256EC4"/>
    <w:rsid w:val="00264EC4"/>
    <w:rsid w:val="00267217"/>
    <w:rsid w:val="00280D8F"/>
    <w:rsid w:val="00287CBC"/>
    <w:rsid w:val="002978CD"/>
    <w:rsid w:val="00297932"/>
    <w:rsid w:val="002A0348"/>
    <w:rsid w:val="002A358E"/>
    <w:rsid w:val="002A7AA2"/>
    <w:rsid w:val="002B531C"/>
    <w:rsid w:val="002C49D7"/>
    <w:rsid w:val="002C6831"/>
    <w:rsid w:val="002D39E3"/>
    <w:rsid w:val="002E0705"/>
    <w:rsid w:val="002E1EAE"/>
    <w:rsid w:val="002F0316"/>
    <w:rsid w:val="002F2241"/>
    <w:rsid w:val="002F274E"/>
    <w:rsid w:val="002F58BF"/>
    <w:rsid w:val="002F5BD3"/>
    <w:rsid w:val="00303F6C"/>
    <w:rsid w:val="00324231"/>
    <w:rsid w:val="00331E87"/>
    <w:rsid w:val="003558CB"/>
    <w:rsid w:val="00364E31"/>
    <w:rsid w:val="00373CEF"/>
    <w:rsid w:val="00375B63"/>
    <w:rsid w:val="00384D6B"/>
    <w:rsid w:val="003962E2"/>
    <w:rsid w:val="003D7BFC"/>
    <w:rsid w:val="00415918"/>
    <w:rsid w:val="00424B26"/>
    <w:rsid w:val="0043150A"/>
    <w:rsid w:val="00456583"/>
    <w:rsid w:val="00456713"/>
    <w:rsid w:val="00456B14"/>
    <w:rsid w:val="00463EA3"/>
    <w:rsid w:val="00472D03"/>
    <w:rsid w:val="00482F94"/>
    <w:rsid w:val="00484A92"/>
    <w:rsid w:val="00486F25"/>
    <w:rsid w:val="004A3626"/>
    <w:rsid w:val="004A3649"/>
    <w:rsid w:val="004A44D2"/>
    <w:rsid w:val="004A7978"/>
    <w:rsid w:val="004C0EDA"/>
    <w:rsid w:val="004D2996"/>
    <w:rsid w:val="004D314A"/>
    <w:rsid w:val="0051076A"/>
    <w:rsid w:val="005306C3"/>
    <w:rsid w:val="00551011"/>
    <w:rsid w:val="0055543A"/>
    <w:rsid w:val="0056070B"/>
    <w:rsid w:val="00561221"/>
    <w:rsid w:val="00565B82"/>
    <w:rsid w:val="00571C06"/>
    <w:rsid w:val="005753C8"/>
    <w:rsid w:val="00580159"/>
    <w:rsid w:val="00581E6E"/>
    <w:rsid w:val="00591FFE"/>
    <w:rsid w:val="005C3A39"/>
    <w:rsid w:val="005C7383"/>
    <w:rsid w:val="005D06EC"/>
    <w:rsid w:val="005D197C"/>
    <w:rsid w:val="005D47CA"/>
    <w:rsid w:val="005E6E24"/>
    <w:rsid w:val="005F4FF8"/>
    <w:rsid w:val="00616B11"/>
    <w:rsid w:val="00627EFD"/>
    <w:rsid w:val="00627FC4"/>
    <w:rsid w:val="00632D88"/>
    <w:rsid w:val="00636536"/>
    <w:rsid w:val="00646C27"/>
    <w:rsid w:val="00651C6D"/>
    <w:rsid w:val="00654876"/>
    <w:rsid w:val="006616D4"/>
    <w:rsid w:val="00663919"/>
    <w:rsid w:val="00665C0A"/>
    <w:rsid w:val="006734AE"/>
    <w:rsid w:val="0067699D"/>
    <w:rsid w:val="006872B4"/>
    <w:rsid w:val="00693978"/>
    <w:rsid w:val="00693A56"/>
    <w:rsid w:val="006A0B7E"/>
    <w:rsid w:val="006A36BD"/>
    <w:rsid w:val="006A48B5"/>
    <w:rsid w:val="006B3FA7"/>
    <w:rsid w:val="006B6E22"/>
    <w:rsid w:val="006C278F"/>
    <w:rsid w:val="006E5508"/>
    <w:rsid w:val="007053F3"/>
    <w:rsid w:val="00707949"/>
    <w:rsid w:val="00715295"/>
    <w:rsid w:val="00717E97"/>
    <w:rsid w:val="00720D9E"/>
    <w:rsid w:val="00722A39"/>
    <w:rsid w:val="00724DCE"/>
    <w:rsid w:val="007307CF"/>
    <w:rsid w:val="00734518"/>
    <w:rsid w:val="00737D48"/>
    <w:rsid w:val="00737F25"/>
    <w:rsid w:val="00742E69"/>
    <w:rsid w:val="0078091A"/>
    <w:rsid w:val="00780E86"/>
    <w:rsid w:val="00781065"/>
    <w:rsid w:val="0078474F"/>
    <w:rsid w:val="00795E4B"/>
    <w:rsid w:val="007A2190"/>
    <w:rsid w:val="007A6BFA"/>
    <w:rsid w:val="007B1AE8"/>
    <w:rsid w:val="007B6919"/>
    <w:rsid w:val="007C1B0A"/>
    <w:rsid w:val="007C7312"/>
    <w:rsid w:val="007D08BA"/>
    <w:rsid w:val="007D7C46"/>
    <w:rsid w:val="007F5EDC"/>
    <w:rsid w:val="00803FDC"/>
    <w:rsid w:val="00805863"/>
    <w:rsid w:val="00810C7E"/>
    <w:rsid w:val="00814133"/>
    <w:rsid w:val="00817AC8"/>
    <w:rsid w:val="00826CE6"/>
    <w:rsid w:val="00833B54"/>
    <w:rsid w:val="00851A2C"/>
    <w:rsid w:val="008544AF"/>
    <w:rsid w:val="00863AEB"/>
    <w:rsid w:val="00865363"/>
    <w:rsid w:val="008804B9"/>
    <w:rsid w:val="00881DAD"/>
    <w:rsid w:val="00890C49"/>
    <w:rsid w:val="008924D1"/>
    <w:rsid w:val="008A5801"/>
    <w:rsid w:val="008C43C3"/>
    <w:rsid w:val="008D05C5"/>
    <w:rsid w:val="008F3340"/>
    <w:rsid w:val="008F755A"/>
    <w:rsid w:val="00903B11"/>
    <w:rsid w:val="00912970"/>
    <w:rsid w:val="009252C9"/>
    <w:rsid w:val="00925F80"/>
    <w:rsid w:val="00930D8E"/>
    <w:rsid w:val="00936F1C"/>
    <w:rsid w:val="00941246"/>
    <w:rsid w:val="009448A4"/>
    <w:rsid w:val="00962C92"/>
    <w:rsid w:val="00970DE7"/>
    <w:rsid w:val="00970EF5"/>
    <w:rsid w:val="009740FA"/>
    <w:rsid w:val="0097462D"/>
    <w:rsid w:val="00974BE7"/>
    <w:rsid w:val="009751ED"/>
    <w:rsid w:val="00975A65"/>
    <w:rsid w:val="009832D4"/>
    <w:rsid w:val="009911D5"/>
    <w:rsid w:val="00996CB1"/>
    <w:rsid w:val="009B74D5"/>
    <w:rsid w:val="009C0AC5"/>
    <w:rsid w:val="009C48E5"/>
    <w:rsid w:val="009C4E46"/>
    <w:rsid w:val="009F5CC5"/>
    <w:rsid w:val="00A067A9"/>
    <w:rsid w:val="00A0690F"/>
    <w:rsid w:val="00A40F36"/>
    <w:rsid w:val="00A42BF9"/>
    <w:rsid w:val="00A55F35"/>
    <w:rsid w:val="00A60B0E"/>
    <w:rsid w:val="00A61A2F"/>
    <w:rsid w:val="00A65633"/>
    <w:rsid w:val="00A67306"/>
    <w:rsid w:val="00A7443C"/>
    <w:rsid w:val="00A75867"/>
    <w:rsid w:val="00A770A3"/>
    <w:rsid w:val="00A77D7D"/>
    <w:rsid w:val="00A85015"/>
    <w:rsid w:val="00A9444B"/>
    <w:rsid w:val="00AA24A3"/>
    <w:rsid w:val="00AA49A0"/>
    <w:rsid w:val="00AB0EBA"/>
    <w:rsid w:val="00AB4CDF"/>
    <w:rsid w:val="00AC0799"/>
    <w:rsid w:val="00AC1587"/>
    <w:rsid w:val="00AD3566"/>
    <w:rsid w:val="00AD5E3F"/>
    <w:rsid w:val="00AD78EA"/>
    <w:rsid w:val="00AE3E04"/>
    <w:rsid w:val="00AE7E09"/>
    <w:rsid w:val="00B1108F"/>
    <w:rsid w:val="00B11104"/>
    <w:rsid w:val="00B122EB"/>
    <w:rsid w:val="00B1702D"/>
    <w:rsid w:val="00B547CC"/>
    <w:rsid w:val="00B563AE"/>
    <w:rsid w:val="00B56B98"/>
    <w:rsid w:val="00B75F93"/>
    <w:rsid w:val="00B80A3F"/>
    <w:rsid w:val="00B80B60"/>
    <w:rsid w:val="00B818BD"/>
    <w:rsid w:val="00B90517"/>
    <w:rsid w:val="00BA590E"/>
    <w:rsid w:val="00BA5DBB"/>
    <w:rsid w:val="00BB1664"/>
    <w:rsid w:val="00BD69DA"/>
    <w:rsid w:val="00BE661D"/>
    <w:rsid w:val="00BF2E17"/>
    <w:rsid w:val="00C02D92"/>
    <w:rsid w:val="00C0411B"/>
    <w:rsid w:val="00C12F32"/>
    <w:rsid w:val="00C25E9B"/>
    <w:rsid w:val="00C40D87"/>
    <w:rsid w:val="00C444AD"/>
    <w:rsid w:val="00C526FF"/>
    <w:rsid w:val="00C54044"/>
    <w:rsid w:val="00C62634"/>
    <w:rsid w:val="00C63F97"/>
    <w:rsid w:val="00C701D2"/>
    <w:rsid w:val="00C73BA7"/>
    <w:rsid w:val="00C74467"/>
    <w:rsid w:val="00C80D44"/>
    <w:rsid w:val="00C917ED"/>
    <w:rsid w:val="00C97332"/>
    <w:rsid w:val="00CC7FA4"/>
    <w:rsid w:val="00CD2EAE"/>
    <w:rsid w:val="00CF3F19"/>
    <w:rsid w:val="00CF5059"/>
    <w:rsid w:val="00CF752F"/>
    <w:rsid w:val="00D0209E"/>
    <w:rsid w:val="00D21311"/>
    <w:rsid w:val="00D241ED"/>
    <w:rsid w:val="00D27F98"/>
    <w:rsid w:val="00D35365"/>
    <w:rsid w:val="00D36D2D"/>
    <w:rsid w:val="00D41BF3"/>
    <w:rsid w:val="00D5314A"/>
    <w:rsid w:val="00D870C6"/>
    <w:rsid w:val="00D90B1B"/>
    <w:rsid w:val="00D92061"/>
    <w:rsid w:val="00D95330"/>
    <w:rsid w:val="00D96DF7"/>
    <w:rsid w:val="00D97C7E"/>
    <w:rsid w:val="00DA1ADF"/>
    <w:rsid w:val="00DB2742"/>
    <w:rsid w:val="00DC36AD"/>
    <w:rsid w:val="00DE3662"/>
    <w:rsid w:val="00DE3E79"/>
    <w:rsid w:val="00E00E93"/>
    <w:rsid w:val="00E01E32"/>
    <w:rsid w:val="00E13B77"/>
    <w:rsid w:val="00E305D6"/>
    <w:rsid w:val="00E36E23"/>
    <w:rsid w:val="00E530A8"/>
    <w:rsid w:val="00E53972"/>
    <w:rsid w:val="00E54854"/>
    <w:rsid w:val="00E632DF"/>
    <w:rsid w:val="00E66DD5"/>
    <w:rsid w:val="00E72A35"/>
    <w:rsid w:val="00E740C7"/>
    <w:rsid w:val="00E75E28"/>
    <w:rsid w:val="00E77F19"/>
    <w:rsid w:val="00E9285E"/>
    <w:rsid w:val="00E94C16"/>
    <w:rsid w:val="00EB274A"/>
    <w:rsid w:val="00EB6F36"/>
    <w:rsid w:val="00EC3754"/>
    <w:rsid w:val="00EC5E39"/>
    <w:rsid w:val="00EC7F27"/>
    <w:rsid w:val="00ED1670"/>
    <w:rsid w:val="00ED1943"/>
    <w:rsid w:val="00ED3DE1"/>
    <w:rsid w:val="00ED57E5"/>
    <w:rsid w:val="00ED7AF2"/>
    <w:rsid w:val="00EE0EA3"/>
    <w:rsid w:val="00EE1047"/>
    <w:rsid w:val="00EF16FA"/>
    <w:rsid w:val="00EF1EC4"/>
    <w:rsid w:val="00EF5427"/>
    <w:rsid w:val="00F00967"/>
    <w:rsid w:val="00F158CE"/>
    <w:rsid w:val="00F33986"/>
    <w:rsid w:val="00F4089B"/>
    <w:rsid w:val="00F41732"/>
    <w:rsid w:val="00F466EA"/>
    <w:rsid w:val="00F54DB0"/>
    <w:rsid w:val="00F60B85"/>
    <w:rsid w:val="00F621A0"/>
    <w:rsid w:val="00F62E95"/>
    <w:rsid w:val="00F7051B"/>
    <w:rsid w:val="00F748DD"/>
    <w:rsid w:val="00FB4E8A"/>
    <w:rsid w:val="00FD27D0"/>
    <w:rsid w:val="00FD3800"/>
    <w:rsid w:val="00FD4BCA"/>
    <w:rsid w:val="00FE71E3"/>
    <w:rsid w:val="00FF3FCA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C9AC"/>
  <w15:docId w15:val="{A2AAF154-F0F2-4EA5-8898-F06B8D5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E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B8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72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D69DA"/>
    <w:rPr>
      <w:color w:val="605E5C"/>
      <w:shd w:val="clear" w:color="auto" w:fill="E1DFDD"/>
    </w:rPr>
  </w:style>
  <w:style w:type="character" w:customStyle="1" w:styleId="itwtqi23ioopmk3o6ert">
    <w:name w:val="itwtqi_23ioopmk3o6ert"/>
    <w:basedOn w:val="Policepardfaut"/>
    <w:rsid w:val="00A61A2F"/>
  </w:style>
  <w:style w:type="character" w:customStyle="1" w:styleId="ms-button-flexcontainer">
    <w:name w:val="ms-button-flexcontainer"/>
    <w:basedOn w:val="Policepardfaut"/>
    <w:rsid w:val="00A61A2F"/>
  </w:style>
  <w:style w:type="paragraph" w:customStyle="1" w:styleId="3zedxoi1pg9tqfd8az2z3">
    <w:name w:val="_3zedxoi_1pg9tqfd8az2z3"/>
    <w:basedOn w:val="Normal"/>
    <w:rsid w:val="00A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4wykkvprqols4vnse5wf">
    <w:name w:val="n4wykkvprqols4vnse5wf"/>
    <w:basedOn w:val="Policepardfaut"/>
    <w:rsid w:val="00A61A2F"/>
  </w:style>
  <w:style w:type="paragraph" w:customStyle="1" w:styleId="xmsonormal">
    <w:name w:val="x_msonormal"/>
    <w:basedOn w:val="Normal"/>
    <w:rsid w:val="00A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59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115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47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3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788137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5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1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8903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5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0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2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33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5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8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16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6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40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14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47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78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0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3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4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4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2419772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36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5570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0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7305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0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5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56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6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7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72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8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8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07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54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2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82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8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92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0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vCHYIBnJF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gpbmLzScw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Ki9INA8sV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lorent</dc:creator>
  <cp:lastModifiedBy>EmMa lorent</cp:lastModifiedBy>
  <cp:revision>2</cp:revision>
  <dcterms:created xsi:type="dcterms:W3CDTF">2020-06-14T20:05:00Z</dcterms:created>
  <dcterms:modified xsi:type="dcterms:W3CDTF">2020-06-14T20:05:00Z</dcterms:modified>
</cp:coreProperties>
</file>