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330"/>
        <w:gridCol w:w="2302"/>
      </w:tblGrid>
      <w:tr w:rsidR="006734AE" w:rsidTr="00F54DB0">
        <w:trPr>
          <w:trHeight w:val="510"/>
        </w:trPr>
        <w:tc>
          <w:tcPr>
            <w:tcW w:w="2093" w:type="dxa"/>
          </w:tcPr>
          <w:p w:rsidR="006734AE" w:rsidRDefault="006734AE" w:rsidP="00F54DB0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F54DB0">
            <w:r>
              <w:t>Domaine travaillé</w:t>
            </w:r>
          </w:p>
        </w:tc>
        <w:tc>
          <w:tcPr>
            <w:tcW w:w="8330" w:type="dxa"/>
          </w:tcPr>
          <w:p w:rsidR="006734AE" w:rsidRDefault="006734AE" w:rsidP="00F54DB0">
            <w:r>
              <w:t>Activité des élèves</w:t>
            </w:r>
          </w:p>
        </w:tc>
        <w:tc>
          <w:tcPr>
            <w:tcW w:w="2302" w:type="dxa"/>
          </w:tcPr>
          <w:p w:rsidR="006734AE" w:rsidRDefault="006734AE" w:rsidP="00F54DB0">
            <w:r>
              <w:t>Bilan/commentaires</w:t>
            </w:r>
          </w:p>
        </w:tc>
      </w:tr>
      <w:tr w:rsidR="006734AE" w:rsidTr="00F54DB0">
        <w:trPr>
          <w:trHeight w:val="510"/>
        </w:trPr>
        <w:tc>
          <w:tcPr>
            <w:tcW w:w="2093" w:type="dxa"/>
          </w:tcPr>
          <w:p w:rsidR="006734AE" w:rsidRDefault="006734AE" w:rsidP="00F54DB0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8C43C3" w:rsidRDefault="008C43C3" w:rsidP="00F54DB0">
            <w:r>
              <w:t xml:space="preserve">Production d’écrit </w:t>
            </w:r>
          </w:p>
          <w:p w:rsidR="008C43C3" w:rsidRDefault="008C43C3" w:rsidP="00F54DB0"/>
          <w:p w:rsidR="008C43C3" w:rsidRDefault="008C43C3" w:rsidP="00F54DB0"/>
          <w:p w:rsidR="00C444AD" w:rsidRDefault="00C444AD" w:rsidP="00F54DB0"/>
          <w:p w:rsidR="00C444AD" w:rsidRDefault="00C444AD" w:rsidP="00F54DB0"/>
          <w:p w:rsidR="00C444AD" w:rsidRDefault="00C444AD" w:rsidP="00F54DB0"/>
          <w:p w:rsidR="006734AE" w:rsidRDefault="006734AE" w:rsidP="00F54DB0">
            <w:r>
              <w:t>Lecture/ questions de compréhension</w:t>
            </w:r>
          </w:p>
          <w:p w:rsidR="00F466EA" w:rsidRDefault="00F466EA" w:rsidP="00F54DB0"/>
          <w:p w:rsidR="00F466EA" w:rsidRDefault="00F466EA" w:rsidP="00F54DB0"/>
        </w:tc>
        <w:tc>
          <w:tcPr>
            <w:tcW w:w="8330" w:type="dxa"/>
          </w:tcPr>
          <w:p w:rsidR="008C43C3" w:rsidRDefault="00F466EA" w:rsidP="00F54D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  <w:r w:rsidR="008C43C3">
              <w:rPr>
                <w:rFonts w:cstheme="minorHAnsi"/>
              </w:rPr>
              <w:t>Fichier Trampoline-Compréhension p75</w:t>
            </w:r>
          </w:p>
          <w:p w:rsidR="008C43C3" w:rsidRDefault="008C43C3" w:rsidP="00F54D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Faire observer  les 4 images et demander à l’enfant de raconter.</w:t>
            </w:r>
          </w:p>
          <w:p w:rsidR="008C43C3" w:rsidRDefault="008C43C3" w:rsidP="00F54D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Faire lire les vignettes mots et faire  lire le texte à trous </w:t>
            </w:r>
          </w:p>
          <w:p w:rsidR="00F466EA" w:rsidRDefault="008C43C3" w:rsidP="00F54D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Faire  deviner ce qui est attendu et </w:t>
            </w:r>
            <w:r w:rsidR="00B547CC" w:rsidRPr="00EB27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quelle stratégie il va utiliser.</w:t>
            </w:r>
          </w:p>
          <w:p w:rsidR="008C43C3" w:rsidRDefault="008C43C3" w:rsidP="00F54D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Pour les élèves qui ont des difficultés à écrire, leur préparer  8  petites vignettes –mots à coller dans les trous.</w:t>
            </w:r>
          </w:p>
          <w:p w:rsidR="008C43C3" w:rsidRDefault="008C43C3" w:rsidP="00F54DB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C43C3" w:rsidRDefault="00F466EA" w:rsidP="00F54DB0">
            <w:pPr>
              <w:autoSpaceDE w:val="0"/>
              <w:autoSpaceDN w:val="0"/>
              <w:adjustRightInd w:val="0"/>
            </w:pPr>
            <w:r w:rsidRPr="00F466EA">
              <w:rPr>
                <w:u w:val="single"/>
              </w:rPr>
              <w:t>Jour 2</w:t>
            </w:r>
            <w:r>
              <w:t xml:space="preserve">   </w:t>
            </w:r>
            <w:r w:rsidR="000B3232">
              <w:t>-</w:t>
            </w:r>
            <w:r w:rsidR="008C43C3">
              <w:t xml:space="preserve">Relecture de l’album «  </w:t>
            </w:r>
            <w:proofErr w:type="spellStart"/>
            <w:r w:rsidR="008C43C3">
              <w:t>Splat</w:t>
            </w:r>
            <w:proofErr w:type="spellEnd"/>
            <w:r w:rsidR="008C43C3">
              <w:t> </w:t>
            </w:r>
            <w:r w:rsidR="00C444AD">
              <w:t>agent secret</w:t>
            </w:r>
            <w:r w:rsidR="008C43C3">
              <w:t>»</w:t>
            </w:r>
            <w:r w:rsidR="00C444AD">
              <w:t xml:space="preserve"> avec aide si besoin</w:t>
            </w:r>
          </w:p>
          <w:p w:rsidR="00C444AD" w:rsidRPr="00C444AD" w:rsidRDefault="00C444AD" w:rsidP="00F54DB0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 w:rsidRPr="00C444AD">
              <w:rPr>
                <w:color w:val="538135" w:themeColor="accent6" w:themeShade="BF"/>
              </w:rPr>
              <w:t>(Je vous le dépose dans votre boîte aux lettres jeudi 2 avril après-mid</w:t>
            </w:r>
            <w:r w:rsidR="000B3232">
              <w:rPr>
                <w:color w:val="538135" w:themeColor="accent6" w:themeShade="BF"/>
              </w:rPr>
              <w:t>i</w:t>
            </w:r>
            <w:r w:rsidRPr="00C444AD">
              <w:rPr>
                <w:color w:val="538135" w:themeColor="accent6" w:themeShade="BF"/>
              </w:rPr>
              <w:t>)</w:t>
            </w:r>
          </w:p>
          <w:p w:rsidR="00F54DB0" w:rsidRDefault="000B3232" w:rsidP="00F54DB0">
            <w:pPr>
              <w:autoSpaceDE w:val="0"/>
              <w:autoSpaceDN w:val="0"/>
              <w:adjustRightInd w:val="0"/>
            </w:pPr>
            <w:r>
              <w:t>-</w:t>
            </w:r>
            <w:r w:rsidR="00C444AD">
              <w:t xml:space="preserve">Faire le bilan 3 </w:t>
            </w:r>
            <w:r w:rsidR="00C444AD" w:rsidRPr="00C444AD">
              <w:rPr>
                <w:color w:val="538135" w:themeColor="accent6" w:themeShade="BF"/>
              </w:rPr>
              <w:t>(fiche jointe à cette rubrique)</w:t>
            </w:r>
            <w:r w:rsidRPr="000B3232">
              <w:t>, b</w:t>
            </w:r>
            <w:r w:rsidR="00C444AD" w:rsidRPr="000B3232">
              <w:t xml:space="preserve">ien </w:t>
            </w:r>
            <w:r w:rsidR="00C444AD" w:rsidRPr="00C444AD">
              <w:t>expliciter la consigne</w:t>
            </w:r>
            <w:r w:rsidR="00C444AD">
              <w:t xml:space="preserve"> auparavant</w:t>
            </w:r>
            <w:r>
              <w:t xml:space="preserve">, </w:t>
            </w:r>
          </w:p>
          <w:p w:rsidR="00C444AD" w:rsidRPr="00C444AD" w:rsidRDefault="00C444AD" w:rsidP="00F54DB0">
            <w:pPr>
              <w:autoSpaceDE w:val="0"/>
              <w:autoSpaceDN w:val="0"/>
              <w:adjustRightInd w:val="0"/>
            </w:pPr>
            <w:r>
              <w:t>sans</w:t>
            </w:r>
            <w:r w:rsidRPr="00C444AD">
              <w:t xml:space="preserve"> intervenir dans la réalisation</w:t>
            </w:r>
            <w:r w:rsidR="000B3232">
              <w:t>.</w:t>
            </w:r>
            <w:r w:rsidRPr="00C444AD">
              <w:t xml:space="preserve"> </w:t>
            </w:r>
          </w:p>
          <w:p w:rsidR="00247D45" w:rsidRDefault="00247D45" w:rsidP="00F54DB0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</w:tcPr>
          <w:p w:rsidR="006734AE" w:rsidRDefault="006734AE" w:rsidP="00F54DB0"/>
        </w:tc>
      </w:tr>
      <w:tr w:rsidR="006734AE" w:rsidRPr="00105B61" w:rsidTr="00F54DB0">
        <w:trPr>
          <w:trHeight w:val="482"/>
        </w:trPr>
        <w:tc>
          <w:tcPr>
            <w:tcW w:w="2093" w:type="dxa"/>
          </w:tcPr>
          <w:p w:rsidR="006734AE" w:rsidRDefault="006734AE" w:rsidP="00F54DB0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1984" w:type="dxa"/>
          </w:tcPr>
          <w:p w:rsidR="000B3232" w:rsidRDefault="000B3232" w:rsidP="00F54DB0">
            <w:r>
              <w:t xml:space="preserve">Etude syllabes complexes </w:t>
            </w:r>
          </w:p>
          <w:p w:rsidR="00F466EA" w:rsidRDefault="00F466EA" w:rsidP="00F54DB0"/>
          <w:p w:rsidR="00F466EA" w:rsidRDefault="00F466EA" w:rsidP="00F54DB0"/>
          <w:p w:rsidR="00F466EA" w:rsidRDefault="00F466EA" w:rsidP="00F54DB0"/>
          <w:p w:rsidR="00F466EA" w:rsidRDefault="00F466EA" w:rsidP="00F54DB0"/>
          <w:p w:rsidR="00F466EA" w:rsidRDefault="00F466EA" w:rsidP="00F54DB0"/>
          <w:p w:rsidR="00F466EA" w:rsidRDefault="00F466EA" w:rsidP="00F54DB0"/>
          <w:p w:rsidR="00F466EA" w:rsidRDefault="00F466EA" w:rsidP="00F54DB0"/>
        </w:tc>
        <w:tc>
          <w:tcPr>
            <w:tcW w:w="8330" w:type="dxa"/>
          </w:tcPr>
          <w:p w:rsidR="00E94C16" w:rsidRPr="00E94C16" w:rsidRDefault="00E94C16" w:rsidP="00F54DB0">
            <w:pPr>
              <w:rPr>
                <w:u w:val="single"/>
              </w:rPr>
            </w:pPr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 </w:t>
            </w:r>
          </w:p>
          <w:p w:rsidR="00280D8F" w:rsidRDefault="00C444AD" w:rsidP="00F54DB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280D8F" w:rsidRPr="00280D8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</w:t>
            </w:r>
            <w:r w:rsidR="000B3232">
              <w:rPr>
                <w:rFonts w:cstheme="minorHAnsi"/>
                <w:color w:val="000000"/>
              </w:rPr>
              <w:t>a</w:t>
            </w:r>
            <w:r w:rsidR="008804B9">
              <w:rPr>
                <w:rFonts w:cstheme="minorHAnsi"/>
                <w:color w:val="000000"/>
              </w:rPr>
              <w:t>ire r</w:t>
            </w:r>
            <w:r w:rsidR="00280D8F" w:rsidRPr="00280D8F">
              <w:rPr>
                <w:rFonts w:cstheme="minorHAnsi"/>
                <w:color w:val="000000"/>
              </w:rPr>
              <w:t>éaliser l</w:t>
            </w:r>
            <w:r w:rsidR="000B3232">
              <w:rPr>
                <w:rFonts w:cstheme="minorHAnsi"/>
                <w:color w:val="000000"/>
              </w:rPr>
              <w:t xml:space="preserve">es </w:t>
            </w:r>
            <w:r w:rsidR="00280D8F" w:rsidRPr="00280D8F">
              <w:rPr>
                <w:rFonts w:cstheme="minorHAnsi"/>
                <w:color w:val="000000"/>
              </w:rPr>
              <w:t>activité</w:t>
            </w:r>
            <w:r w:rsidR="000B3232">
              <w:rPr>
                <w:rFonts w:cstheme="minorHAnsi"/>
                <w:color w:val="000000"/>
              </w:rPr>
              <w:t xml:space="preserve">s </w:t>
            </w:r>
            <w:r w:rsidR="00280D8F" w:rsidRPr="00280D8F">
              <w:rPr>
                <w:rFonts w:cstheme="minorHAnsi"/>
                <w:color w:val="000000"/>
              </w:rPr>
              <w:t xml:space="preserve">  p64 </w:t>
            </w:r>
            <w:r w:rsidR="000B3232">
              <w:rPr>
                <w:rFonts w:cstheme="minorHAnsi"/>
                <w:color w:val="000000"/>
              </w:rPr>
              <w:t xml:space="preserve">et p65 </w:t>
            </w:r>
            <w:r w:rsidR="00280D8F" w:rsidRPr="00280D8F">
              <w:rPr>
                <w:rFonts w:cstheme="minorHAnsi"/>
                <w:color w:val="000000"/>
              </w:rPr>
              <w:t xml:space="preserve">du fichier Trampoline </w:t>
            </w:r>
            <w:r w:rsidR="000B3232">
              <w:rPr>
                <w:rFonts w:cstheme="minorHAnsi"/>
                <w:color w:val="000000"/>
              </w:rPr>
              <w:t>–</w:t>
            </w:r>
            <w:r w:rsidR="00280D8F" w:rsidRPr="00280D8F">
              <w:rPr>
                <w:rFonts w:cstheme="minorHAnsi"/>
                <w:color w:val="000000"/>
              </w:rPr>
              <w:t>Code</w:t>
            </w:r>
          </w:p>
          <w:p w:rsidR="000B3232" w:rsidRDefault="000B3232" w:rsidP="00F54DB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-Faire lire la fiche </w:t>
            </w:r>
            <w:r w:rsidR="00616B11">
              <w:rPr>
                <w:rFonts w:cstheme="minorHAnsi"/>
                <w:color w:val="000000"/>
              </w:rPr>
              <w:t xml:space="preserve"> des </w:t>
            </w:r>
            <w:r>
              <w:rPr>
                <w:rFonts w:cstheme="minorHAnsi"/>
                <w:color w:val="000000"/>
              </w:rPr>
              <w:t>son</w:t>
            </w:r>
            <w:r w:rsidR="00616B11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 xml:space="preserve"> [</w:t>
            </w:r>
            <w:proofErr w:type="spellStart"/>
            <w:r>
              <w:rPr>
                <w:rFonts w:cstheme="minorHAnsi"/>
                <w:color w:val="000000"/>
              </w:rPr>
              <w:t>br</w:t>
            </w:r>
            <w:proofErr w:type="spellEnd"/>
            <w:r>
              <w:rPr>
                <w:rFonts w:cstheme="minorHAnsi"/>
                <w:color w:val="000000"/>
              </w:rPr>
              <w:t>/</w:t>
            </w:r>
            <w:proofErr w:type="spellStart"/>
            <w:r>
              <w:rPr>
                <w:rFonts w:cstheme="minorHAnsi"/>
                <w:color w:val="000000"/>
              </w:rPr>
              <w:t>bl</w:t>
            </w:r>
            <w:proofErr w:type="spellEnd"/>
            <w:r>
              <w:rPr>
                <w:rFonts w:cstheme="minorHAnsi"/>
                <w:color w:val="000000"/>
              </w:rPr>
              <w:t>/</w:t>
            </w:r>
            <w:proofErr w:type="spellStart"/>
            <w:r>
              <w:rPr>
                <w:rFonts w:cstheme="minorHAnsi"/>
                <w:color w:val="000000"/>
              </w:rPr>
              <w:t>pr</w:t>
            </w:r>
            <w:proofErr w:type="spellEnd"/>
            <w:r>
              <w:rPr>
                <w:rFonts w:cstheme="minorHAnsi"/>
                <w:color w:val="000000"/>
              </w:rPr>
              <w:t>/</w:t>
            </w:r>
            <w:proofErr w:type="spellStart"/>
            <w:r>
              <w:rPr>
                <w:rFonts w:cstheme="minorHAnsi"/>
                <w:color w:val="000000"/>
              </w:rPr>
              <w:t>pl</w:t>
            </w:r>
            <w:proofErr w:type="spellEnd"/>
            <w:r>
              <w:rPr>
                <w:rFonts w:cstheme="minorHAnsi"/>
                <w:color w:val="000000"/>
              </w:rPr>
              <w:t xml:space="preserve">] dans le MDS </w:t>
            </w:r>
          </w:p>
          <w:p w:rsidR="000B3232" w:rsidRDefault="000B3232" w:rsidP="00F54DB0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  <w:r w:rsidRPr="000B3232">
              <w:rPr>
                <w:rFonts w:cstheme="minorHAnsi"/>
                <w:color w:val="538135" w:themeColor="accent6" w:themeShade="BF"/>
              </w:rPr>
              <w:t>(Fiche déjà jointe au plan de travail n°5)</w:t>
            </w:r>
          </w:p>
          <w:p w:rsidR="000B3232" w:rsidRDefault="000B3232" w:rsidP="00F54DB0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</w:p>
          <w:p w:rsidR="000B3232" w:rsidRPr="000B3232" w:rsidRDefault="000B3232" w:rsidP="00F54DB0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B3232">
              <w:rPr>
                <w:rFonts w:cstheme="minorHAnsi"/>
                <w:u w:val="single"/>
              </w:rPr>
              <w:t>Jour 2</w:t>
            </w:r>
          </w:p>
          <w:p w:rsidR="006734AE" w:rsidRDefault="000B3232" w:rsidP="00F54DB0">
            <w:r>
              <w:t xml:space="preserve">-Faire relire la fiche </w:t>
            </w:r>
            <w:r w:rsidR="00616B11">
              <w:t xml:space="preserve">des </w:t>
            </w:r>
            <w:r>
              <w:t>son</w:t>
            </w:r>
            <w:r w:rsidR="00616B11">
              <w:t xml:space="preserve">s </w:t>
            </w:r>
            <w:r w:rsidR="00616B11">
              <w:rPr>
                <w:rFonts w:cstheme="minorHAnsi"/>
                <w:color w:val="000000"/>
              </w:rPr>
              <w:t>[</w:t>
            </w:r>
            <w:proofErr w:type="spellStart"/>
            <w:r w:rsidR="00616B11">
              <w:rPr>
                <w:rFonts w:cstheme="minorHAnsi"/>
                <w:color w:val="000000"/>
              </w:rPr>
              <w:t>br</w:t>
            </w:r>
            <w:proofErr w:type="spellEnd"/>
            <w:r w:rsidR="00616B11">
              <w:rPr>
                <w:rFonts w:cstheme="minorHAnsi"/>
                <w:color w:val="000000"/>
              </w:rPr>
              <w:t>/</w:t>
            </w:r>
            <w:proofErr w:type="spellStart"/>
            <w:r w:rsidR="00616B11">
              <w:rPr>
                <w:rFonts w:cstheme="minorHAnsi"/>
                <w:color w:val="000000"/>
              </w:rPr>
              <w:t>bl</w:t>
            </w:r>
            <w:proofErr w:type="spellEnd"/>
            <w:r w:rsidR="00616B11">
              <w:rPr>
                <w:rFonts w:cstheme="minorHAnsi"/>
                <w:color w:val="000000"/>
              </w:rPr>
              <w:t>/</w:t>
            </w:r>
            <w:proofErr w:type="spellStart"/>
            <w:r w:rsidR="00616B11">
              <w:rPr>
                <w:rFonts w:cstheme="minorHAnsi"/>
                <w:color w:val="000000"/>
              </w:rPr>
              <w:t>pr</w:t>
            </w:r>
            <w:proofErr w:type="spellEnd"/>
            <w:r w:rsidR="00616B11">
              <w:rPr>
                <w:rFonts w:cstheme="minorHAnsi"/>
                <w:color w:val="000000"/>
              </w:rPr>
              <w:t>/</w:t>
            </w:r>
            <w:proofErr w:type="spellStart"/>
            <w:r w:rsidR="00616B11">
              <w:rPr>
                <w:rFonts w:cstheme="minorHAnsi"/>
                <w:color w:val="000000"/>
              </w:rPr>
              <w:t>pl</w:t>
            </w:r>
            <w:proofErr w:type="spellEnd"/>
            <w:r w:rsidR="00616B11">
              <w:rPr>
                <w:rFonts w:cstheme="minorHAnsi"/>
                <w:color w:val="000000"/>
              </w:rPr>
              <w:t xml:space="preserve">] </w:t>
            </w:r>
            <w:r>
              <w:t xml:space="preserve"> dans le  MDS</w:t>
            </w:r>
          </w:p>
          <w:p w:rsidR="000B3232" w:rsidRDefault="000B3232" w:rsidP="00F54DB0">
            <w:r>
              <w:t>-Faire une dictée de syllabe</w:t>
            </w:r>
            <w:r w:rsidR="00616B11">
              <w:t>s</w:t>
            </w:r>
            <w:r>
              <w:t xml:space="preserve"> sur l’ardoise ou le cahier d’essai :</w:t>
            </w:r>
          </w:p>
          <w:p w:rsidR="000B3232" w:rsidRDefault="00105B61" w:rsidP="00F54DB0">
            <w:pPr>
              <w:rPr>
                <w:b/>
                <w:lang w:val="en-US"/>
              </w:rPr>
            </w:pPr>
            <w:r w:rsidRPr="00616B11">
              <w:rPr>
                <w:b/>
              </w:rPr>
              <w:t xml:space="preserve">         </w:t>
            </w:r>
            <w:r w:rsidR="000B3232" w:rsidRPr="000B3232">
              <w:rPr>
                <w:b/>
                <w:lang w:val="en-US"/>
              </w:rPr>
              <w:t>bra – pro -</w:t>
            </w:r>
            <w:proofErr w:type="spellStart"/>
            <w:r w:rsidR="000B3232" w:rsidRPr="000B3232">
              <w:rPr>
                <w:b/>
                <w:lang w:val="en-US"/>
              </w:rPr>
              <w:t>bor</w:t>
            </w:r>
            <w:proofErr w:type="spellEnd"/>
            <w:r w:rsidR="000B3232" w:rsidRPr="000B3232">
              <w:rPr>
                <w:b/>
                <w:lang w:val="en-US"/>
              </w:rPr>
              <w:t xml:space="preserve"> – </w:t>
            </w:r>
            <w:proofErr w:type="spellStart"/>
            <w:r w:rsidR="000B3232" w:rsidRPr="000B3232">
              <w:rPr>
                <w:b/>
                <w:lang w:val="en-US"/>
              </w:rPr>
              <w:t>bul</w:t>
            </w:r>
            <w:proofErr w:type="spellEnd"/>
            <w:r w:rsidR="000B3232" w:rsidRPr="000B3232">
              <w:rPr>
                <w:b/>
                <w:lang w:val="en-US"/>
              </w:rPr>
              <w:t xml:space="preserve"> – </w:t>
            </w:r>
            <w:proofErr w:type="spellStart"/>
            <w:r w:rsidR="000B3232" w:rsidRPr="000B3232">
              <w:rPr>
                <w:b/>
                <w:lang w:val="en-US"/>
              </w:rPr>
              <w:t>pil</w:t>
            </w:r>
            <w:proofErr w:type="spellEnd"/>
            <w:r w:rsidR="000B3232" w:rsidRPr="000B3232">
              <w:rPr>
                <w:b/>
                <w:lang w:val="en-US"/>
              </w:rPr>
              <w:t xml:space="preserve"> - </w:t>
            </w:r>
            <w:proofErr w:type="spellStart"/>
            <w:r w:rsidR="000B3232" w:rsidRPr="000B3232">
              <w:rPr>
                <w:b/>
                <w:lang w:val="en-US"/>
              </w:rPr>
              <w:t>bli</w:t>
            </w:r>
            <w:proofErr w:type="spellEnd"/>
            <w:r w:rsidR="000B3232" w:rsidRPr="000B3232">
              <w:rPr>
                <w:b/>
                <w:lang w:val="en-US"/>
              </w:rPr>
              <w:t xml:space="preserve"> – </w:t>
            </w:r>
            <w:proofErr w:type="spellStart"/>
            <w:r w:rsidR="000B3232" w:rsidRPr="000B3232">
              <w:rPr>
                <w:b/>
                <w:lang w:val="en-US"/>
              </w:rPr>
              <w:t>pla</w:t>
            </w:r>
            <w:proofErr w:type="spellEnd"/>
            <w:r w:rsidR="000B3232" w:rsidRPr="000B3232">
              <w:rPr>
                <w:b/>
                <w:lang w:val="en-US"/>
              </w:rPr>
              <w:t xml:space="preserve"> – </w:t>
            </w:r>
            <w:proofErr w:type="spellStart"/>
            <w:r w:rsidR="000B3232" w:rsidRPr="000B3232">
              <w:rPr>
                <w:b/>
                <w:lang w:val="en-US"/>
              </w:rPr>
              <w:t>pri</w:t>
            </w:r>
            <w:proofErr w:type="spellEnd"/>
            <w:r w:rsidR="000B3232" w:rsidRPr="000B3232">
              <w:rPr>
                <w:b/>
                <w:lang w:val="en-US"/>
              </w:rPr>
              <w:t xml:space="preserve"> –bar </w:t>
            </w:r>
            <w:r>
              <w:rPr>
                <w:b/>
                <w:lang w:val="en-US"/>
              </w:rPr>
              <w:t>–</w:t>
            </w:r>
            <w:r w:rsidR="000B3232" w:rsidRPr="000B3232">
              <w:rPr>
                <w:b/>
                <w:lang w:val="en-US"/>
              </w:rPr>
              <w:t xml:space="preserve"> </w:t>
            </w:r>
            <w:proofErr w:type="spellStart"/>
            <w:r w:rsidR="000B3232" w:rsidRPr="000B3232">
              <w:rPr>
                <w:b/>
                <w:lang w:val="en-US"/>
              </w:rPr>
              <w:t>ple</w:t>
            </w:r>
            <w:proofErr w:type="spellEnd"/>
          </w:p>
          <w:p w:rsidR="00105B61" w:rsidRDefault="00105B61" w:rsidP="00F54DB0">
            <w:r w:rsidRPr="00105B61">
              <w:rPr>
                <w:b/>
              </w:rPr>
              <w:t>-</w:t>
            </w:r>
            <w:r w:rsidRPr="00105B61">
              <w:t>activité en ligne en cliquant sur le lien ci-dessous</w:t>
            </w:r>
          </w:p>
          <w:p w:rsidR="00105B61" w:rsidRDefault="00DE3E79" w:rsidP="00F54DB0">
            <w:pPr>
              <w:rPr>
                <w:b/>
              </w:rPr>
            </w:pPr>
            <w:hyperlink r:id="rId7" w:history="1">
              <w:r w:rsidR="00810C7E" w:rsidRPr="00DE5215">
                <w:rPr>
                  <w:rStyle w:val="Lienhypertexte"/>
                  <w:b/>
                </w:rPr>
                <w:t>https://www.logicieleducatif.fr/francais/confusions/bp.php</w:t>
              </w:r>
            </w:hyperlink>
          </w:p>
          <w:p w:rsidR="00810C7E" w:rsidRPr="00616B11" w:rsidRDefault="00810C7E" w:rsidP="00F54DB0">
            <w:r w:rsidRPr="00616B11">
              <w:t>-jeu du pendu en ligne :</w:t>
            </w:r>
          </w:p>
          <w:p w:rsidR="00810C7E" w:rsidRDefault="00810C7E" w:rsidP="00F54DB0">
            <w:r w:rsidRPr="00810C7E">
              <w:rPr>
                <w:color w:val="0070C0"/>
                <w:u w:val="single"/>
              </w:rPr>
              <w:t>jeux.</w:t>
            </w:r>
            <w:proofErr w:type="spellStart"/>
            <w:r w:rsidRPr="00810C7E">
              <w:rPr>
                <w:color w:val="0070C0"/>
                <w:u w:val="single"/>
              </w:rPr>
              <w:t>lulu.pagesperso-orange</w:t>
            </w:r>
            <w:proofErr w:type="spellEnd"/>
            <w:r w:rsidRPr="00810C7E">
              <w:rPr>
                <w:color w:val="0070C0"/>
                <w:u w:val="single"/>
              </w:rPr>
              <w:t>.frhtmlpendup1mMusiq.htm</w:t>
            </w:r>
          </w:p>
          <w:p w:rsidR="00810C7E" w:rsidRPr="00105B61" w:rsidRDefault="00810C7E" w:rsidP="00F54DB0">
            <w:pPr>
              <w:rPr>
                <w:b/>
              </w:rPr>
            </w:pPr>
          </w:p>
        </w:tc>
        <w:tc>
          <w:tcPr>
            <w:tcW w:w="2302" w:type="dxa"/>
          </w:tcPr>
          <w:p w:rsidR="006734AE" w:rsidRPr="00105B61" w:rsidRDefault="006734AE" w:rsidP="00F54DB0"/>
        </w:tc>
      </w:tr>
      <w:tr w:rsidR="006734AE" w:rsidTr="00F54DB0">
        <w:trPr>
          <w:trHeight w:val="510"/>
        </w:trPr>
        <w:tc>
          <w:tcPr>
            <w:tcW w:w="2093" w:type="dxa"/>
          </w:tcPr>
          <w:p w:rsidR="006734AE" w:rsidRDefault="006734AE" w:rsidP="00F54DB0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6734AE" w:rsidRDefault="006734AE" w:rsidP="00F54DB0">
            <w:r>
              <w:t xml:space="preserve">Dictée </w:t>
            </w:r>
          </w:p>
        </w:tc>
        <w:tc>
          <w:tcPr>
            <w:tcW w:w="8330" w:type="dxa"/>
            <w:shd w:val="clear" w:color="auto" w:fill="FFFFFF" w:themeFill="background1"/>
          </w:tcPr>
          <w:p w:rsidR="006734AE" w:rsidRDefault="00616B11" w:rsidP="00F54DB0">
            <w:r w:rsidRPr="00616B11">
              <w:t>Recopier 2 fois la liste  5</w:t>
            </w:r>
            <w:r w:rsidRPr="00616B11">
              <w:rPr>
                <w:color w:val="538135" w:themeColor="accent6" w:themeShade="BF"/>
              </w:rPr>
              <w:t xml:space="preserve"> </w:t>
            </w:r>
            <w:r w:rsidRPr="00616B11">
              <w:t>(fiche rose du LDS)</w:t>
            </w:r>
          </w:p>
          <w:p w:rsidR="006B6E22" w:rsidRDefault="006B6E22" w:rsidP="00F54DB0"/>
          <w:p w:rsidR="006B6E22" w:rsidRDefault="006B6E22" w:rsidP="00F54DB0"/>
          <w:p w:rsidR="00EB6F36" w:rsidRDefault="00EB6F36" w:rsidP="00F54DB0"/>
        </w:tc>
        <w:tc>
          <w:tcPr>
            <w:tcW w:w="2302" w:type="dxa"/>
          </w:tcPr>
          <w:p w:rsidR="006734AE" w:rsidRDefault="006734AE" w:rsidP="00F54DB0"/>
        </w:tc>
      </w:tr>
      <w:tr w:rsidR="006734AE" w:rsidTr="00F54DB0">
        <w:trPr>
          <w:trHeight w:val="482"/>
        </w:trPr>
        <w:tc>
          <w:tcPr>
            <w:tcW w:w="2093" w:type="dxa"/>
          </w:tcPr>
          <w:p w:rsidR="006734AE" w:rsidRDefault="006734AE" w:rsidP="00F54DB0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8D05C5" w:rsidRDefault="006B6E22" w:rsidP="00F54DB0">
            <w:r>
              <w:t>Ecrire des mots avec e</w:t>
            </w:r>
            <w:r w:rsidR="00F54DB0">
              <w:t>nchaî</w:t>
            </w:r>
            <w:r w:rsidR="008D05C5">
              <w:t xml:space="preserve">nement </w:t>
            </w:r>
            <w:proofErr w:type="spellStart"/>
            <w:r w:rsidR="008D05C5" w:rsidRPr="008D05C5">
              <w:rPr>
                <w:b/>
              </w:rPr>
              <w:t>br</w:t>
            </w:r>
            <w:proofErr w:type="spellEnd"/>
            <w:r w:rsidR="008D05C5" w:rsidRPr="008D05C5">
              <w:rPr>
                <w:b/>
              </w:rPr>
              <w:t xml:space="preserve">  </w:t>
            </w:r>
            <w:proofErr w:type="spellStart"/>
            <w:r w:rsidR="008D05C5" w:rsidRPr="008D05C5">
              <w:rPr>
                <w:b/>
              </w:rPr>
              <w:t>bl</w:t>
            </w:r>
            <w:proofErr w:type="spellEnd"/>
          </w:p>
        </w:tc>
        <w:tc>
          <w:tcPr>
            <w:tcW w:w="8330" w:type="dxa"/>
          </w:tcPr>
          <w:p w:rsidR="00B547CC" w:rsidRDefault="00B547CC" w:rsidP="00F54DB0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 xml:space="preserve">– Ecrire le mot table </w:t>
            </w:r>
          </w:p>
          <w:p w:rsidR="00B547CC" w:rsidRPr="00B547CC" w:rsidRDefault="00B547CC" w:rsidP="00F54DB0">
            <w:pPr>
              <w:rPr>
                <w:color w:val="538135" w:themeColor="accent6" w:themeShade="BF"/>
              </w:rPr>
            </w:pPr>
            <w:r w:rsidRPr="00B547CC">
              <w:rPr>
                <w:color w:val="538135" w:themeColor="accent6" w:themeShade="BF"/>
              </w:rPr>
              <w:t xml:space="preserve"> </w:t>
            </w:r>
            <w:r w:rsidRPr="00B547CC">
              <w:t>S’entraîner sur la fiche</w:t>
            </w:r>
            <w:r>
              <w:t xml:space="preserve">  </w:t>
            </w:r>
            <w:r w:rsidRPr="00B547CC">
              <w:rPr>
                <w:color w:val="538135" w:themeColor="accent6" w:themeShade="BF"/>
              </w:rPr>
              <w:t xml:space="preserve">(jointe </w:t>
            </w:r>
            <w:r w:rsidR="00A65633">
              <w:rPr>
                <w:color w:val="538135" w:themeColor="accent6" w:themeShade="BF"/>
              </w:rPr>
              <w:t>à</w:t>
            </w:r>
            <w:r w:rsidRPr="00B547CC">
              <w:rPr>
                <w:color w:val="538135" w:themeColor="accent6" w:themeShade="BF"/>
              </w:rPr>
              <w:t xml:space="preserve"> cette rubrique)</w:t>
            </w:r>
          </w:p>
          <w:p w:rsidR="008D05C5" w:rsidRDefault="008D05C5" w:rsidP="00F54DB0"/>
          <w:p w:rsidR="006B6E22" w:rsidRDefault="008D05C5" w:rsidP="00F54DB0">
            <w:r w:rsidRPr="00324231">
              <w:rPr>
                <w:u w:val="single"/>
              </w:rPr>
              <w:t>Jour 2</w:t>
            </w:r>
            <w:r>
              <w:t xml:space="preserve"> </w:t>
            </w:r>
            <w:r w:rsidR="006B6E22">
              <w:t xml:space="preserve">–Ecrire le mot bras  </w:t>
            </w:r>
            <w:r w:rsidR="006B6E22" w:rsidRPr="00B547CC">
              <w:rPr>
                <w:color w:val="538135" w:themeColor="accent6" w:themeShade="BF"/>
              </w:rPr>
              <w:t xml:space="preserve">(jointe </w:t>
            </w:r>
            <w:r w:rsidR="00A65633">
              <w:rPr>
                <w:color w:val="538135" w:themeColor="accent6" w:themeShade="BF"/>
              </w:rPr>
              <w:t>à</w:t>
            </w:r>
            <w:r w:rsidR="006B6E22" w:rsidRPr="00B547CC">
              <w:rPr>
                <w:color w:val="538135" w:themeColor="accent6" w:themeShade="BF"/>
              </w:rPr>
              <w:t xml:space="preserve"> cette rubrique)</w:t>
            </w:r>
          </w:p>
          <w:p w:rsidR="00975A65" w:rsidRDefault="008D05C5" w:rsidP="00F54DB0">
            <w:r>
              <w:t xml:space="preserve">S’entraîner aux enchaînements  </w:t>
            </w:r>
          </w:p>
        </w:tc>
        <w:tc>
          <w:tcPr>
            <w:tcW w:w="2302" w:type="dxa"/>
          </w:tcPr>
          <w:p w:rsidR="006734AE" w:rsidRDefault="006734AE" w:rsidP="00F54DB0"/>
        </w:tc>
      </w:tr>
      <w:tr w:rsidR="007A2190" w:rsidTr="00F54DB0">
        <w:trPr>
          <w:trHeight w:val="482"/>
        </w:trPr>
        <w:tc>
          <w:tcPr>
            <w:tcW w:w="2093" w:type="dxa"/>
          </w:tcPr>
          <w:p w:rsidR="007A2190" w:rsidRDefault="00975A65" w:rsidP="00F54DB0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1984" w:type="dxa"/>
          </w:tcPr>
          <w:p w:rsidR="007A2190" w:rsidRDefault="007A2190" w:rsidP="00F54DB0">
            <w:r>
              <w:t>Calcul mental</w:t>
            </w:r>
          </w:p>
        </w:tc>
        <w:tc>
          <w:tcPr>
            <w:tcW w:w="8330" w:type="dxa"/>
          </w:tcPr>
          <w:p w:rsidR="00975A65" w:rsidRDefault="00975A65" w:rsidP="00F54DB0">
            <w:r>
              <w:t>-</w:t>
            </w:r>
            <w:r w:rsidR="006B6E22">
              <w:rPr>
                <w:u w:val="single"/>
              </w:rPr>
              <w:t>Calculer les doubles des nombres inférieurs à ou égaux à 5</w:t>
            </w:r>
            <w:r>
              <w:t> :</w:t>
            </w:r>
          </w:p>
          <w:p w:rsidR="00975A65" w:rsidRDefault="00E01E32" w:rsidP="00F54DB0">
            <w:r>
              <w:t>Dire à votre enfant</w:t>
            </w:r>
            <w:r w:rsidR="00975A65">
              <w:t> :</w:t>
            </w:r>
            <w:r>
              <w:t xml:space="preserve"> </w:t>
            </w:r>
            <w:r w:rsidR="006B6E22">
              <w:t>« </w:t>
            </w:r>
            <w:r w:rsidR="006B6E22" w:rsidRPr="006B6E22">
              <w:rPr>
                <w:b/>
              </w:rPr>
              <w:t>le double de 2, c’est 2+2 »</w:t>
            </w:r>
            <w:r>
              <w:rPr>
                <w:b/>
              </w:rPr>
              <w:t xml:space="preserve"> </w:t>
            </w:r>
            <w:r w:rsidRPr="00E01E32">
              <w:t xml:space="preserve">il écrit le résultat </w:t>
            </w:r>
            <w:r w:rsidR="006B6E22">
              <w:t>dans la case de</w:t>
            </w:r>
            <w:r w:rsidRPr="00E01E32">
              <w:t xml:space="preserve"> la </w:t>
            </w:r>
            <w:r w:rsidR="006B6E22">
              <w:t>feuille</w:t>
            </w:r>
            <w:r w:rsidRPr="00E01E32">
              <w:t xml:space="preserve"> de calcul </w:t>
            </w:r>
            <w:r w:rsidR="00781065">
              <w:t xml:space="preserve"> </w:t>
            </w:r>
            <w:r w:rsidRPr="00E01E32">
              <w:t>(</w:t>
            </w:r>
            <w:r w:rsidR="00781065" w:rsidRPr="00781065">
              <w:rPr>
                <w:color w:val="538135" w:themeColor="accent6" w:themeShade="BF"/>
              </w:rPr>
              <w:t xml:space="preserve">déjà </w:t>
            </w:r>
            <w:r w:rsidRPr="00781065">
              <w:rPr>
                <w:color w:val="538135" w:themeColor="accent6" w:themeShade="BF"/>
              </w:rPr>
              <w:t xml:space="preserve">jointe dans </w:t>
            </w:r>
            <w:r w:rsidR="00781065" w:rsidRPr="00781065">
              <w:rPr>
                <w:color w:val="538135" w:themeColor="accent6" w:themeShade="BF"/>
              </w:rPr>
              <w:t xml:space="preserve">la </w:t>
            </w:r>
            <w:r w:rsidRPr="00781065">
              <w:rPr>
                <w:color w:val="538135" w:themeColor="accent6" w:themeShade="BF"/>
              </w:rPr>
              <w:t>rubrique</w:t>
            </w:r>
            <w:r w:rsidR="00781065" w:rsidRPr="00781065">
              <w:rPr>
                <w:color w:val="538135" w:themeColor="accent6" w:themeShade="BF"/>
              </w:rPr>
              <w:t xml:space="preserve"> du plan de travail n°3</w:t>
            </w:r>
            <w:r w:rsidRPr="00781065">
              <w:rPr>
                <w:color w:val="538135" w:themeColor="accent6" w:themeShade="BF"/>
              </w:rPr>
              <w:t>)</w:t>
            </w:r>
            <w:r>
              <w:t xml:space="preserve"> en faire 5 </w:t>
            </w:r>
            <w:r w:rsidR="006B6E22">
              <w:t xml:space="preserve">autres de façon désordonnée, pas </w:t>
            </w:r>
            <w:r>
              <w:t>à la suite par jour et lors de la correction</w:t>
            </w:r>
            <w:r w:rsidR="006B6E22">
              <w:t xml:space="preserve"> illustrer le calcul avec ses doigts.</w:t>
            </w:r>
          </w:p>
          <w:p w:rsidR="006B6E22" w:rsidRDefault="006B6E22" w:rsidP="00F54DB0">
            <w:r>
              <w:t>Compléter une ligne par jour.</w:t>
            </w:r>
          </w:p>
        </w:tc>
        <w:tc>
          <w:tcPr>
            <w:tcW w:w="2302" w:type="dxa"/>
          </w:tcPr>
          <w:p w:rsidR="007A2190" w:rsidRDefault="007A2190" w:rsidP="00F54DB0"/>
        </w:tc>
      </w:tr>
      <w:tr w:rsidR="00C526FF" w:rsidTr="00F54DB0">
        <w:trPr>
          <w:trHeight w:val="2954"/>
        </w:trPr>
        <w:tc>
          <w:tcPr>
            <w:tcW w:w="2093" w:type="dxa"/>
          </w:tcPr>
          <w:p w:rsidR="00C526FF" w:rsidRDefault="00C526FF" w:rsidP="00F54DB0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  <w:p w:rsidR="00C526FF" w:rsidRDefault="00C526FF" w:rsidP="00F54DB0">
            <w:pPr>
              <w:pStyle w:val="Paragraphedeliste"/>
            </w:pPr>
          </w:p>
        </w:tc>
        <w:tc>
          <w:tcPr>
            <w:tcW w:w="1984" w:type="dxa"/>
          </w:tcPr>
          <w:p w:rsidR="00C526FF" w:rsidRDefault="00331E87" w:rsidP="00F54DB0">
            <w:r>
              <w:t>Comparer des longueurs avec une unité étalon</w:t>
            </w:r>
          </w:p>
          <w:p w:rsidR="00C526FF" w:rsidRDefault="00C526FF" w:rsidP="00F54DB0"/>
        </w:tc>
        <w:tc>
          <w:tcPr>
            <w:tcW w:w="8330" w:type="dxa"/>
          </w:tcPr>
          <w:p w:rsidR="006B6E22" w:rsidRDefault="00636536" w:rsidP="00F54DB0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627FC4" w:rsidRDefault="00D35365" w:rsidP="00F54DB0">
            <w:r>
              <w:t>1/</w:t>
            </w:r>
            <w:r w:rsidR="00247D45">
              <w:t xml:space="preserve"> </w:t>
            </w:r>
            <w:r w:rsidR="00627FC4">
              <w:t>Rappeler le bilan :</w:t>
            </w:r>
          </w:p>
          <w:p w:rsidR="00627FC4" w:rsidRDefault="00627FC4" w:rsidP="00F54DB0">
            <w:pPr>
              <w:rPr>
                <w:i/>
              </w:rPr>
            </w:pPr>
            <w:r w:rsidRPr="00F4089B">
              <w:rPr>
                <w:i/>
              </w:rPr>
              <w:t>Pour mesurer une ligne brisée, il faut additionner la mesure de tous les traits droits qui la composent.</w:t>
            </w:r>
          </w:p>
          <w:p w:rsidR="00D35365" w:rsidRDefault="00627FC4" w:rsidP="00F54DB0">
            <w:r>
              <w:t>2/</w:t>
            </w:r>
            <w:r w:rsidR="006B6E22">
              <w:t>Exercice p60 du fichier de maths</w:t>
            </w:r>
          </w:p>
          <w:p w:rsidR="00A65633" w:rsidRDefault="00A65633" w:rsidP="00A65633">
            <w:r>
              <w:t xml:space="preserve">3/Exercices supplémentaires d’entraînement </w:t>
            </w:r>
            <w:r>
              <w:rPr>
                <w:color w:val="538135" w:themeColor="accent6" w:themeShade="BF"/>
              </w:rPr>
              <w:t>(fiche jointe  à cette rubrique)</w:t>
            </w:r>
          </w:p>
          <w:p w:rsidR="00903B11" w:rsidRPr="00D35365" w:rsidRDefault="00903B11" w:rsidP="00F54DB0">
            <w:pPr>
              <w:rPr>
                <w:u w:val="single"/>
              </w:rPr>
            </w:pPr>
          </w:p>
          <w:p w:rsidR="00D35365" w:rsidRPr="00247D45" w:rsidRDefault="00C526FF" w:rsidP="00F54DB0">
            <w:pPr>
              <w:rPr>
                <w:u w:val="single"/>
              </w:rPr>
            </w:pPr>
            <w:r w:rsidRPr="00247D45">
              <w:rPr>
                <w:u w:val="single"/>
              </w:rPr>
              <w:t xml:space="preserve">Jour 2 </w:t>
            </w:r>
          </w:p>
          <w:p w:rsidR="00627FC4" w:rsidRDefault="00627FC4" w:rsidP="00F54DB0">
            <w:r>
              <w:t>E</w:t>
            </w:r>
            <w:r w:rsidR="00195FD8">
              <w:t>xercice</w:t>
            </w:r>
            <w:r w:rsidR="00D35365">
              <w:t xml:space="preserve"> </w:t>
            </w:r>
            <w:r w:rsidR="00F4089B">
              <w:t>2</w:t>
            </w:r>
            <w:r w:rsidR="00D35365">
              <w:t xml:space="preserve"> p</w:t>
            </w:r>
            <w:r>
              <w:t>61</w:t>
            </w:r>
            <w:r w:rsidR="00D35365">
              <w:t xml:space="preserve"> du fichier</w:t>
            </w:r>
            <w:r w:rsidR="00F4089B">
              <w:t xml:space="preserve"> de maths</w:t>
            </w:r>
            <w:r>
              <w:t>.</w:t>
            </w:r>
          </w:p>
          <w:p w:rsidR="00627FC4" w:rsidRDefault="00627FC4" w:rsidP="00F54DB0">
            <w:r>
              <w:t>-Montrer un segment à mesurer.</w:t>
            </w:r>
          </w:p>
          <w:p w:rsidR="00627FC4" w:rsidRDefault="00627FC4" w:rsidP="00F54DB0">
            <w:r>
              <w:t>-Demander s’il mesure 2 unités d(e la règle graduée fabriquée</w:t>
            </w:r>
            <w:proofErr w:type="gramStart"/>
            <w:r>
              <w:t>) .</w:t>
            </w:r>
            <w:proofErr w:type="gramEnd"/>
          </w:p>
          <w:p w:rsidR="00627FC4" w:rsidRDefault="00627FC4" w:rsidP="00F54DB0">
            <w:r>
              <w:t>-Vérifier le bon emplacement de la règle</w:t>
            </w:r>
          </w:p>
          <w:p w:rsidR="00627FC4" w:rsidRDefault="00627FC4" w:rsidP="00F54DB0">
            <w:r>
              <w:t>-SI le segment mesure 2 unités, faire tracer le segment à l’enfant.</w:t>
            </w:r>
          </w:p>
          <w:p w:rsidR="00627FC4" w:rsidRDefault="00627FC4" w:rsidP="00F54DB0">
            <w:r>
              <w:t>-Le laisser continuer l’exercice seul.</w:t>
            </w:r>
          </w:p>
          <w:p w:rsidR="00C526FF" w:rsidRDefault="00C526FF" w:rsidP="00F54DB0"/>
        </w:tc>
        <w:tc>
          <w:tcPr>
            <w:tcW w:w="2302" w:type="dxa"/>
          </w:tcPr>
          <w:p w:rsidR="00C526FF" w:rsidRDefault="00C526FF" w:rsidP="00F54DB0"/>
        </w:tc>
      </w:tr>
      <w:tr w:rsidR="00324231" w:rsidTr="00F54DB0">
        <w:trPr>
          <w:trHeight w:val="510"/>
        </w:trPr>
        <w:tc>
          <w:tcPr>
            <w:tcW w:w="2093" w:type="dxa"/>
          </w:tcPr>
          <w:p w:rsidR="00324231" w:rsidRDefault="00324231" w:rsidP="00F54DB0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324231" w:rsidRDefault="00324231" w:rsidP="00F54DB0">
            <w:r>
              <w:t xml:space="preserve">Logique </w:t>
            </w:r>
          </w:p>
        </w:tc>
        <w:tc>
          <w:tcPr>
            <w:tcW w:w="8330" w:type="dxa"/>
          </w:tcPr>
          <w:p w:rsidR="00EB6F36" w:rsidRDefault="00324231" w:rsidP="00F54DB0">
            <w:r>
              <w:t>Jeu en ligne : logique, spatialisation et anticipation</w:t>
            </w:r>
            <w:r w:rsidR="00EB6F36">
              <w:t xml:space="preserve"> </w:t>
            </w:r>
          </w:p>
          <w:p w:rsidR="00324231" w:rsidRDefault="00A0690F" w:rsidP="00F54DB0">
            <w:r>
              <w:t>(</w:t>
            </w:r>
            <w:r w:rsidR="00EB6F36">
              <w:t xml:space="preserve">même règle que le </w:t>
            </w:r>
            <w:r>
              <w:t xml:space="preserve"> </w:t>
            </w:r>
            <w:r w:rsidR="00EB6F36">
              <w:t>R</w:t>
            </w:r>
            <w:r>
              <w:t>ush</w:t>
            </w:r>
            <w:r w:rsidR="00EB6F36">
              <w:t xml:space="preserve"> </w:t>
            </w:r>
            <w:proofErr w:type="spellStart"/>
            <w:r w:rsidR="00EB6F36">
              <w:t>H</w:t>
            </w:r>
            <w:r>
              <w:t>our</w:t>
            </w:r>
            <w:proofErr w:type="spellEnd"/>
            <w:r>
              <w:t>)</w:t>
            </w:r>
          </w:p>
          <w:p w:rsidR="00324231" w:rsidRDefault="00DE3E79" w:rsidP="00F54DB0">
            <w:hyperlink r:id="rId8" w:history="1">
              <w:r w:rsidR="00A0690F" w:rsidRPr="00DA7DEE">
                <w:rPr>
                  <w:rStyle w:val="Lienhypertexte"/>
                </w:rPr>
                <w:t>https://www.logicieleducatif.fr/math/logique/blocs-de-bois.php</w:t>
              </w:r>
            </w:hyperlink>
          </w:p>
          <w:p w:rsidR="00F54DB0" w:rsidRDefault="00F54DB0" w:rsidP="00F54DB0"/>
          <w:p w:rsidR="00F54DB0" w:rsidRDefault="00F54DB0" w:rsidP="00F54DB0"/>
          <w:p w:rsidR="00F54DB0" w:rsidRDefault="00F54DB0" w:rsidP="00F54DB0"/>
          <w:p w:rsidR="00975A65" w:rsidRDefault="00975A65" w:rsidP="00F54DB0"/>
        </w:tc>
        <w:tc>
          <w:tcPr>
            <w:tcW w:w="2302" w:type="dxa"/>
          </w:tcPr>
          <w:p w:rsidR="00324231" w:rsidRDefault="00324231" w:rsidP="00F54DB0"/>
        </w:tc>
      </w:tr>
      <w:tr w:rsidR="00B818BD" w:rsidTr="00F54DB0">
        <w:trPr>
          <w:trHeight w:val="510"/>
        </w:trPr>
        <w:tc>
          <w:tcPr>
            <w:tcW w:w="2093" w:type="dxa"/>
          </w:tcPr>
          <w:p w:rsidR="00B818BD" w:rsidRDefault="00975A65" w:rsidP="00F54DB0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40 MINUTES</w:t>
            </w:r>
          </w:p>
        </w:tc>
        <w:tc>
          <w:tcPr>
            <w:tcW w:w="1984" w:type="dxa"/>
          </w:tcPr>
          <w:p w:rsidR="00B818BD" w:rsidRDefault="00F466EA" w:rsidP="00F54DB0">
            <w:r>
              <w:t>EPS</w:t>
            </w:r>
          </w:p>
        </w:tc>
        <w:tc>
          <w:tcPr>
            <w:tcW w:w="8330" w:type="dxa"/>
          </w:tcPr>
          <w:p w:rsidR="00B818BD" w:rsidRDefault="00B818BD" w:rsidP="00F54DB0">
            <w:r>
              <w:t>RELAXATION :</w:t>
            </w:r>
            <w:r w:rsidR="00975A65">
              <w:t xml:space="preserve"> </w:t>
            </w:r>
            <w:r w:rsidR="00F54DB0">
              <w:t>Le chat</w:t>
            </w:r>
            <w:r w:rsidR="00975A65">
              <w:t xml:space="preserve">  </w:t>
            </w:r>
            <w:r w:rsidR="00F54DB0">
              <w:t xml:space="preserve">               vidéo en ligne  2</w:t>
            </w:r>
            <w:r w:rsidR="00975A65">
              <w:t>mn)</w:t>
            </w:r>
          </w:p>
          <w:p w:rsidR="00975A65" w:rsidRDefault="00DE3E79" w:rsidP="00F54DB0">
            <w:hyperlink r:id="rId9" w:history="1">
              <w:r w:rsidR="00F54DB0" w:rsidRPr="00DE5215">
                <w:rPr>
                  <w:rStyle w:val="Lienhypertexte"/>
                </w:rPr>
                <w:t>https://www.youtube.com/watch?v=rHPmXj9WK6A</w:t>
              </w:r>
            </w:hyperlink>
          </w:p>
          <w:p w:rsidR="00F54DB0" w:rsidRDefault="00F54DB0" w:rsidP="00F54DB0">
            <w:r>
              <w:t>Le papillon</w:t>
            </w:r>
            <w:r w:rsidR="00CF3F19">
              <w:t xml:space="preserve">                                      vidéo en ligne  2mn)      </w:t>
            </w:r>
          </w:p>
          <w:p w:rsidR="00F54DB0" w:rsidRDefault="00DE3E79" w:rsidP="00F54DB0">
            <w:hyperlink r:id="rId10" w:history="1">
              <w:r w:rsidR="00F54DB0" w:rsidRPr="00DE5215">
                <w:rPr>
                  <w:rStyle w:val="Lienhypertexte"/>
                </w:rPr>
                <w:t>https://www.youtube.com/watch?v=o8pUaX-AVho</w:t>
              </w:r>
            </w:hyperlink>
          </w:p>
          <w:p w:rsidR="00F33986" w:rsidRDefault="00F33986" w:rsidP="00F54DB0"/>
          <w:p w:rsidR="00B818BD" w:rsidRDefault="00CF3F19" w:rsidP="00F54DB0">
            <w:r>
              <w:t xml:space="preserve">DEFI SPORTIF à réaliser </w:t>
            </w:r>
            <w:r w:rsidR="00F54DB0">
              <w:t xml:space="preserve"> sur le site E-</w:t>
            </w:r>
            <w:r w:rsidR="00F54DB0" w:rsidRPr="00F54DB0">
              <w:t xml:space="preserve">Rencontre </w:t>
            </w:r>
            <w:r w:rsidR="00F54DB0">
              <w:t>de l’</w:t>
            </w:r>
            <w:proofErr w:type="spellStart"/>
            <w:r w:rsidR="00F54DB0">
              <w:t>Usep</w:t>
            </w:r>
            <w:proofErr w:type="spellEnd"/>
          </w:p>
          <w:p w:rsidR="00F54DB0" w:rsidRPr="00F54DB0" w:rsidRDefault="00DE3E79" w:rsidP="00F54DB0">
            <w:hyperlink r:id="rId11" w:tgtFrame="1" w:history="1">
              <w:r w:rsidR="00F54DB0">
                <w:rPr>
                  <w:rStyle w:val="Lienhypertexte"/>
                </w:rPr>
                <w:t>https://docs.google.com/forms/d/10kJRk2p8OVIcjdqjxZKn3qAgaWriap97eSGLguEeyq0/viewform?edit_requested=true</w:t>
              </w:r>
            </w:hyperlink>
          </w:p>
          <w:p w:rsidR="00F54DB0" w:rsidRDefault="00F54DB0" w:rsidP="00F54DB0">
            <w:pPr>
              <w:rPr>
                <w:color w:val="538135" w:themeColor="accent6" w:themeShade="BF"/>
              </w:rPr>
            </w:pPr>
          </w:p>
          <w:p w:rsidR="00B818BD" w:rsidRDefault="00B818BD" w:rsidP="00F54DB0">
            <w:r w:rsidRPr="00B5260B">
              <w:rPr>
                <w:color w:val="000000" w:themeColor="text1"/>
              </w:rPr>
              <w:t>DANSE :</w:t>
            </w:r>
            <w:r>
              <w:rPr>
                <w:color w:val="000000" w:themeColor="text1"/>
              </w:rPr>
              <w:t xml:space="preserve"> </w:t>
            </w:r>
            <w:r w:rsidRPr="00113640">
              <w:t>(20 mn)</w:t>
            </w:r>
            <w:r>
              <w:rPr>
                <w:color w:val="538135" w:themeColor="accent6" w:themeShade="BF"/>
              </w:rPr>
              <w:t xml:space="preserve"> </w:t>
            </w:r>
            <w:r>
              <w:rPr>
                <w:color w:val="000000" w:themeColor="text1"/>
              </w:rPr>
              <w:t xml:space="preserve">Comme vous avez-pu le voir sur le site, un </w:t>
            </w:r>
            <w:proofErr w:type="spellStart"/>
            <w:r w:rsidRPr="003F527D">
              <w:rPr>
                <w:b/>
                <w:color w:val="000000" w:themeColor="text1"/>
              </w:rPr>
              <w:t>flashmob</w:t>
            </w:r>
            <w:proofErr w:type="spellEnd"/>
            <w:r w:rsidRPr="003F527D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est organisé pour tous les élèves de notre école ainsi que parents et enseignants. Entraînez- vous  quotidiennement  avec vos enfants, petits et grands.  Appliquez-vous  à  réaliser  les gestes en entier, en s’impliquant corporellement, pas de demi-mesure.  </w:t>
            </w:r>
            <w:r>
              <w:t xml:space="preserve"> </w:t>
            </w:r>
            <w:hyperlink r:id="rId12" w:history="1">
              <w:r>
                <w:rPr>
                  <w:rStyle w:val="Lienhypertexte"/>
                </w:rPr>
                <w:t>https://www.youtube.com/watch?v=6Ki9INA8sVM</w:t>
              </w:r>
            </w:hyperlink>
            <w:r>
              <w:rPr>
                <w:color w:val="000000" w:themeColor="text1"/>
              </w:rPr>
              <w:t xml:space="preserve">          </w:t>
            </w: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 w:rsidRPr="00EC13F9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0"/>
                  <wp:docPr id="1" name="Image 22" descr="D:\Pierrette\Desktop\180px-SNi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ierrette\Desktop\180px-SNi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3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302" w:type="dxa"/>
          </w:tcPr>
          <w:p w:rsidR="00B818BD" w:rsidRDefault="00B818BD" w:rsidP="00F54DB0"/>
        </w:tc>
      </w:tr>
      <w:tr w:rsidR="004D314A" w:rsidRPr="006616D4" w:rsidTr="00F54DB0">
        <w:trPr>
          <w:trHeight w:val="510"/>
        </w:trPr>
        <w:tc>
          <w:tcPr>
            <w:tcW w:w="2093" w:type="dxa"/>
          </w:tcPr>
          <w:p w:rsidR="004D314A" w:rsidRDefault="00581E6E" w:rsidP="00F54DB0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4D314A" w:rsidRDefault="004D314A" w:rsidP="00F54DB0">
            <w:r>
              <w:t>Musique</w:t>
            </w:r>
          </w:p>
        </w:tc>
        <w:tc>
          <w:tcPr>
            <w:tcW w:w="8330" w:type="dxa"/>
          </w:tcPr>
          <w:p w:rsidR="00F62E95" w:rsidRDefault="006616D4" w:rsidP="00F54DB0">
            <w:r w:rsidRPr="006616D4">
              <w:t xml:space="preserve"> </w:t>
            </w:r>
            <w:r w:rsidR="00715295">
              <w:t>« C’est de l’eau ! »</w:t>
            </w:r>
            <w:r w:rsidR="00F62E95">
              <w:t xml:space="preserve"> </w:t>
            </w:r>
            <w:r w:rsidR="00F41732">
              <w:t xml:space="preserve">apprendre le </w:t>
            </w:r>
            <w:r w:rsidR="00B818BD">
              <w:t>2</w:t>
            </w:r>
            <w:r w:rsidR="00B818BD" w:rsidRPr="00B818BD">
              <w:rPr>
                <w:vertAlign w:val="superscript"/>
              </w:rPr>
              <w:t>ème</w:t>
            </w:r>
            <w:r w:rsidR="00B818BD">
              <w:t xml:space="preserve"> </w:t>
            </w:r>
            <w:r w:rsidR="00F41732">
              <w:t xml:space="preserve"> couplet</w:t>
            </w:r>
            <w:r>
              <w:t xml:space="preserve"> </w:t>
            </w:r>
            <w:r w:rsidR="00F62E95">
              <w:t xml:space="preserve">  </w:t>
            </w:r>
            <w:hyperlink r:id="rId14" w:history="1">
              <w:r w:rsidR="00F62E95" w:rsidRPr="003E1833">
                <w:rPr>
                  <w:rStyle w:val="Lienhypertexte"/>
                </w:rPr>
                <w:t>https://www.youtube.com/watch?v=6LxaEGqB7Lg</w:t>
              </w:r>
            </w:hyperlink>
          </w:p>
          <w:p w:rsidR="004D314A" w:rsidRPr="006616D4" w:rsidRDefault="004D314A" w:rsidP="00F54DB0"/>
        </w:tc>
        <w:tc>
          <w:tcPr>
            <w:tcW w:w="2302" w:type="dxa"/>
          </w:tcPr>
          <w:p w:rsidR="004D314A" w:rsidRPr="006616D4" w:rsidRDefault="004D314A" w:rsidP="00F54DB0"/>
        </w:tc>
      </w:tr>
      <w:tr w:rsidR="00F62E95" w:rsidRPr="006616D4" w:rsidTr="00F54DB0">
        <w:trPr>
          <w:trHeight w:val="510"/>
        </w:trPr>
        <w:tc>
          <w:tcPr>
            <w:tcW w:w="2093" w:type="dxa"/>
          </w:tcPr>
          <w:p w:rsidR="00F62E95" w:rsidRDefault="00781065" w:rsidP="00F54DB0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1984" w:type="dxa"/>
          </w:tcPr>
          <w:p w:rsidR="00F62E95" w:rsidRDefault="00F62E95" w:rsidP="00F54DB0">
            <w:r>
              <w:t>Arts visuels</w:t>
            </w:r>
          </w:p>
        </w:tc>
        <w:tc>
          <w:tcPr>
            <w:tcW w:w="8330" w:type="dxa"/>
          </w:tcPr>
          <w:p w:rsidR="00F33986" w:rsidRDefault="00F33986" w:rsidP="00F54DB0">
            <w:r>
              <w:t xml:space="preserve">Je cuisine pour modeler un bonhomme. </w:t>
            </w:r>
          </w:p>
          <w:p w:rsidR="00F62E95" w:rsidRPr="00F62E95" w:rsidRDefault="00F33986" w:rsidP="00F33986">
            <w:r w:rsidRPr="00F33986">
              <w:rPr>
                <w:color w:val="538135" w:themeColor="accent6" w:themeShade="BF"/>
              </w:rPr>
              <w:t>(Fiche jointe à cette rubrique)</w:t>
            </w:r>
          </w:p>
        </w:tc>
        <w:tc>
          <w:tcPr>
            <w:tcW w:w="2302" w:type="dxa"/>
          </w:tcPr>
          <w:p w:rsidR="00F62E95" w:rsidRPr="006616D4" w:rsidRDefault="00F62E95" w:rsidP="00F54DB0"/>
        </w:tc>
      </w:tr>
      <w:tr w:rsidR="00F466EA" w:rsidTr="00F54DB0">
        <w:trPr>
          <w:trHeight w:val="510"/>
        </w:trPr>
        <w:tc>
          <w:tcPr>
            <w:tcW w:w="2093" w:type="dxa"/>
          </w:tcPr>
          <w:p w:rsidR="00F466EA" w:rsidRDefault="00F466EA" w:rsidP="00F54DB0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1984" w:type="dxa"/>
          </w:tcPr>
          <w:p w:rsidR="00F466EA" w:rsidRDefault="00F466EA" w:rsidP="00F54DB0">
            <w:r>
              <w:t>EMC</w:t>
            </w:r>
          </w:p>
        </w:tc>
        <w:tc>
          <w:tcPr>
            <w:tcW w:w="8330" w:type="dxa"/>
          </w:tcPr>
          <w:p w:rsidR="00F466EA" w:rsidRDefault="00F466EA" w:rsidP="00F54DB0">
            <w:r w:rsidRPr="00F466EA">
              <w:rPr>
                <w:u w:val="single"/>
              </w:rPr>
              <w:t>Jour 1</w:t>
            </w:r>
            <w:r>
              <w:t xml:space="preserve">  Le respect des différences : </w:t>
            </w:r>
            <w:r w:rsidR="00F33986">
              <w:t>Les yeux dans les yeux</w:t>
            </w:r>
            <w:r>
              <w:t xml:space="preserve">  </w:t>
            </w:r>
          </w:p>
          <w:p w:rsidR="00F466EA" w:rsidRDefault="00F466EA" w:rsidP="00F54DB0">
            <w:r>
              <w:t>« Graines de citoyens » vidéo en ligne </w:t>
            </w:r>
          </w:p>
          <w:p w:rsidR="00F33986" w:rsidRDefault="00DE3E79" w:rsidP="00F54DB0">
            <w:hyperlink r:id="rId15" w:history="1">
              <w:r w:rsidR="00F33986" w:rsidRPr="00DE5215">
                <w:rPr>
                  <w:rStyle w:val="Lienhypertexte"/>
                </w:rPr>
                <w:t>https://www.dailymotion.com/video/x2aolvo</w:t>
              </w:r>
            </w:hyperlink>
          </w:p>
          <w:p w:rsidR="00F466EA" w:rsidRDefault="00F466EA" w:rsidP="00F54DB0">
            <w:r>
              <w:t>Après visionnage, échangez avec votre enfant et  faites le témoigner.</w:t>
            </w:r>
          </w:p>
          <w:p w:rsidR="00F466EA" w:rsidRDefault="00F466EA" w:rsidP="00F54DB0">
            <w:r>
              <w:t>A--t-il  rencontré cette situation ?</w:t>
            </w:r>
          </w:p>
          <w:p w:rsidR="00F466EA" w:rsidRDefault="00F466EA" w:rsidP="00F54DB0">
            <w:r w:rsidRPr="00F466EA">
              <w:rPr>
                <w:u w:val="single"/>
              </w:rPr>
              <w:t>Jour 2</w:t>
            </w:r>
            <w:r>
              <w:t xml:space="preserve">  </w:t>
            </w:r>
            <w:r w:rsidR="00F33986">
              <w:t>La liberté d’expression : le moulin à paroles       « Graines de citoyens »</w:t>
            </w:r>
          </w:p>
          <w:p w:rsidR="00F33986" w:rsidRDefault="00DE3E79" w:rsidP="00F54DB0">
            <w:hyperlink r:id="rId16" w:history="1">
              <w:r w:rsidR="00F33986" w:rsidRPr="00DE5215">
                <w:rPr>
                  <w:rStyle w:val="Lienhypertexte"/>
                </w:rPr>
                <w:t>https://www.dailymotion.com/video/x2aonhq</w:t>
              </w:r>
            </w:hyperlink>
          </w:p>
          <w:p w:rsidR="00F466EA" w:rsidRDefault="00F466EA" w:rsidP="00F54DB0">
            <w:r>
              <w:t>Après visionnage, échangez avec votre enfant et  faites le témoigner.</w:t>
            </w:r>
          </w:p>
          <w:p w:rsidR="00F466EA" w:rsidRDefault="00F466EA" w:rsidP="00F33986">
            <w:r>
              <w:t>A--t-il  rencontré cette situation ?</w:t>
            </w:r>
          </w:p>
        </w:tc>
        <w:tc>
          <w:tcPr>
            <w:tcW w:w="2302" w:type="dxa"/>
          </w:tcPr>
          <w:p w:rsidR="00F466EA" w:rsidRDefault="00F466EA" w:rsidP="00F54DB0"/>
        </w:tc>
      </w:tr>
    </w:tbl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17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Pr="006734AE" w:rsidRDefault="006616D4" w:rsidP="00E13B77">
    <w:pPr>
      <w:pStyle w:val="En-tte"/>
      <w:jc w:val="center"/>
    </w:pPr>
    <w:r>
      <w:t>Plan de travail  n°</w:t>
    </w:r>
    <w:r w:rsidR="0017727C">
      <w:t>6</w:t>
    </w:r>
    <w:r>
      <w:t xml:space="preserve">  CP – </w:t>
    </w:r>
    <w:r w:rsidR="0017727C">
      <w:t>2 et 3</w:t>
    </w:r>
    <w:r w:rsidR="00B547CC">
      <w:t xml:space="preserve"> avril</w:t>
    </w:r>
    <w:r w:rsidRPr="006734AE">
      <w:t xml:space="preserve"> 2020</w:t>
    </w:r>
  </w:p>
  <w:p w:rsidR="006616D4" w:rsidRDefault="00661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53B4A"/>
    <w:rsid w:val="0009719D"/>
    <w:rsid w:val="000B3232"/>
    <w:rsid w:val="000D0013"/>
    <w:rsid w:val="000F0DEA"/>
    <w:rsid w:val="00105B61"/>
    <w:rsid w:val="00117459"/>
    <w:rsid w:val="0013191A"/>
    <w:rsid w:val="0017727C"/>
    <w:rsid w:val="0018371A"/>
    <w:rsid w:val="00195FD8"/>
    <w:rsid w:val="001A3904"/>
    <w:rsid w:val="001B4A61"/>
    <w:rsid w:val="001C0C84"/>
    <w:rsid w:val="001F7ABB"/>
    <w:rsid w:val="00222669"/>
    <w:rsid w:val="00230C83"/>
    <w:rsid w:val="00236CA8"/>
    <w:rsid w:val="00247D45"/>
    <w:rsid w:val="002558F5"/>
    <w:rsid w:val="00267217"/>
    <w:rsid w:val="00280D8F"/>
    <w:rsid w:val="002B531C"/>
    <w:rsid w:val="002C49D7"/>
    <w:rsid w:val="00303F6C"/>
    <w:rsid w:val="00324231"/>
    <w:rsid w:val="00331E87"/>
    <w:rsid w:val="00375B63"/>
    <w:rsid w:val="00384D6B"/>
    <w:rsid w:val="0043150A"/>
    <w:rsid w:val="00456583"/>
    <w:rsid w:val="00463EA3"/>
    <w:rsid w:val="00472D03"/>
    <w:rsid w:val="004C0EDA"/>
    <w:rsid w:val="004D314A"/>
    <w:rsid w:val="0051076A"/>
    <w:rsid w:val="00551011"/>
    <w:rsid w:val="0055543A"/>
    <w:rsid w:val="00581E6E"/>
    <w:rsid w:val="005C7383"/>
    <w:rsid w:val="005E6E24"/>
    <w:rsid w:val="00616B11"/>
    <w:rsid w:val="00627FC4"/>
    <w:rsid w:val="00636536"/>
    <w:rsid w:val="00646C27"/>
    <w:rsid w:val="006616D4"/>
    <w:rsid w:val="00663919"/>
    <w:rsid w:val="006734AE"/>
    <w:rsid w:val="006B6E22"/>
    <w:rsid w:val="006C278F"/>
    <w:rsid w:val="00715295"/>
    <w:rsid w:val="00717E97"/>
    <w:rsid w:val="00781065"/>
    <w:rsid w:val="0078474F"/>
    <w:rsid w:val="00795E4B"/>
    <w:rsid w:val="007A2190"/>
    <w:rsid w:val="00810C7E"/>
    <w:rsid w:val="00851A2C"/>
    <w:rsid w:val="008544AF"/>
    <w:rsid w:val="00865363"/>
    <w:rsid w:val="008804B9"/>
    <w:rsid w:val="008C43C3"/>
    <w:rsid w:val="008D05C5"/>
    <w:rsid w:val="00903B11"/>
    <w:rsid w:val="00925F80"/>
    <w:rsid w:val="00941246"/>
    <w:rsid w:val="009448A4"/>
    <w:rsid w:val="00962C92"/>
    <w:rsid w:val="00970EF5"/>
    <w:rsid w:val="00974BE7"/>
    <w:rsid w:val="00975A65"/>
    <w:rsid w:val="009911D5"/>
    <w:rsid w:val="009C4E46"/>
    <w:rsid w:val="00A0690F"/>
    <w:rsid w:val="00A65633"/>
    <w:rsid w:val="00A67306"/>
    <w:rsid w:val="00A7443C"/>
    <w:rsid w:val="00A75867"/>
    <w:rsid w:val="00AC1587"/>
    <w:rsid w:val="00AD3566"/>
    <w:rsid w:val="00B547CC"/>
    <w:rsid w:val="00B56B98"/>
    <w:rsid w:val="00B75F93"/>
    <w:rsid w:val="00B818BD"/>
    <w:rsid w:val="00BA590E"/>
    <w:rsid w:val="00BF2E17"/>
    <w:rsid w:val="00C02D92"/>
    <w:rsid w:val="00C12F32"/>
    <w:rsid w:val="00C444AD"/>
    <w:rsid w:val="00C526FF"/>
    <w:rsid w:val="00C63F97"/>
    <w:rsid w:val="00C73BA7"/>
    <w:rsid w:val="00C74467"/>
    <w:rsid w:val="00CD2EAE"/>
    <w:rsid w:val="00CF3F19"/>
    <w:rsid w:val="00CF752F"/>
    <w:rsid w:val="00D35365"/>
    <w:rsid w:val="00D41BF3"/>
    <w:rsid w:val="00D92061"/>
    <w:rsid w:val="00DE3E79"/>
    <w:rsid w:val="00E01E32"/>
    <w:rsid w:val="00E13B77"/>
    <w:rsid w:val="00E305D6"/>
    <w:rsid w:val="00E632DF"/>
    <w:rsid w:val="00E72A35"/>
    <w:rsid w:val="00E94C16"/>
    <w:rsid w:val="00EB274A"/>
    <w:rsid w:val="00EB6F36"/>
    <w:rsid w:val="00EC5E39"/>
    <w:rsid w:val="00EC7F27"/>
    <w:rsid w:val="00ED1943"/>
    <w:rsid w:val="00EE0EA3"/>
    <w:rsid w:val="00F33986"/>
    <w:rsid w:val="00F4089B"/>
    <w:rsid w:val="00F41732"/>
    <w:rsid w:val="00F466EA"/>
    <w:rsid w:val="00F54DB0"/>
    <w:rsid w:val="00F6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logique/blocs-de-bois.php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confusions/bp.php" TargetMode="External"/><Relationship Id="rId12" Type="http://schemas.openxmlformats.org/officeDocument/2006/relationships/hyperlink" Target="https://www.youtube.com/watch?v=6Ki9INA8sVM" TargetMode="External"/><Relationship Id="rId17" Type="http://schemas.openxmlformats.org/officeDocument/2006/relationships/hyperlink" Target="https://www.radioclassique.fr/podcasts/serie/des-histoires-en-musiq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lymotion.com/video/x2aonh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0kJRk2p8OVIcjdqjxZKn3qAgaWriap97eSGLguEeyq0/viewform?edit_requeste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ilymotion.com/video/x2aolvo" TargetMode="External"/><Relationship Id="rId10" Type="http://schemas.openxmlformats.org/officeDocument/2006/relationships/hyperlink" Target="https://www.youtube.com/watch?v=o8pUaX-AVh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PmXj9WK6A" TargetMode="External"/><Relationship Id="rId14" Type="http://schemas.openxmlformats.org/officeDocument/2006/relationships/hyperlink" Target="https://www.youtube.com/watch?v=6LxaEGqB7L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14</cp:revision>
  <dcterms:created xsi:type="dcterms:W3CDTF">2020-03-25T23:57:00Z</dcterms:created>
  <dcterms:modified xsi:type="dcterms:W3CDTF">2020-04-02T07:08:00Z</dcterms:modified>
</cp:coreProperties>
</file>