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386" w:tblpY="1861"/>
        <w:tblW w:w="14850" w:type="dxa"/>
        <w:tblLayout w:type="fixed"/>
        <w:tblLook w:val="04A0"/>
      </w:tblPr>
      <w:tblGrid>
        <w:gridCol w:w="2161"/>
        <w:gridCol w:w="1843"/>
        <w:gridCol w:w="8480"/>
        <w:gridCol w:w="2366"/>
      </w:tblGrid>
      <w:tr w:rsidR="006734AE" w:rsidTr="00692805">
        <w:trPr>
          <w:trHeight w:val="510"/>
        </w:trPr>
        <w:tc>
          <w:tcPr>
            <w:tcW w:w="2161" w:type="dxa"/>
          </w:tcPr>
          <w:p w:rsidR="006734AE" w:rsidRDefault="006734AE" w:rsidP="00BD1116">
            <w:r>
              <w:t>Numéro de l’activité et temps</w:t>
            </w:r>
          </w:p>
        </w:tc>
        <w:tc>
          <w:tcPr>
            <w:tcW w:w="1843" w:type="dxa"/>
          </w:tcPr>
          <w:p w:rsidR="006734AE" w:rsidRDefault="006734AE" w:rsidP="00BD1116">
            <w:r>
              <w:t>Domaine travaillé</w:t>
            </w:r>
          </w:p>
        </w:tc>
        <w:tc>
          <w:tcPr>
            <w:tcW w:w="8480" w:type="dxa"/>
          </w:tcPr>
          <w:p w:rsidR="006734AE" w:rsidRDefault="006734AE" w:rsidP="00BD1116">
            <w:r>
              <w:t>Activité des élèves</w:t>
            </w:r>
          </w:p>
        </w:tc>
        <w:tc>
          <w:tcPr>
            <w:tcW w:w="2366" w:type="dxa"/>
          </w:tcPr>
          <w:p w:rsidR="006734AE" w:rsidRDefault="006734AE" w:rsidP="00BD1116">
            <w:r>
              <w:t>Bilan/commentaires</w:t>
            </w:r>
          </w:p>
        </w:tc>
      </w:tr>
      <w:tr w:rsidR="006734AE" w:rsidTr="00692805">
        <w:trPr>
          <w:trHeight w:val="1447"/>
        </w:trPr>
        <w:tc>
          <w:tcPr>
            <w:tcW w:w="2161" w:type="dxa"/>
          </w:tcPr>
          <w:p w:rsidR="006734AE" w:rsidRDefault="00113640" w:rsidP="00BD1116">
            <w:pPr>
              <w:pStyle w:val="Paragraphedeliste"/>
              <w:numPr>
                <w:ilvl w:val="0"/>
                <w:numId w:val="1"/>
              </w:numPr>
            </w:pPr>
            <w:r>
              <w:t>20</w:t>
            </w:r>
            <w:r w:rsidR="006734AE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113640" w:rsidRDefault="006734AE" w:rsidP="00BD1116">
            <w:r>
              <w:t>Lecture/ questions de compréhension</w:t>
            </w:r>
          </w:p>
          <w:p w:rsidR="00113640" w:rsidRDefault="00113640" w:rsidP="00BD1116"/>
          <w:p w:rsidR="001315C4" w:rsidRDefault="001315C4" w:rsidP="00BD1116"/>
        </w:tc>
        <w:tc>
          <w:tcPr>
            <w:tcW w:w="8480" w:type="dxa"/>
          </w:tcPr>
          <w:p w:rsidR="0018390D" w:rsidRPr="0018390D" w:rsidRDefault="006F3EB9" w:rsidP="0018390D">
            <w:pPr>
              <w:rPr>
                <w:color w:val="538135" w:themeColor="accent6" w:themeShade="BF"/>
              </w:rPr>
            </w:pPr>
            <w:r>
              <w:t xml:space="preserve">J1 </w:t>
            </w:r>
            <w:r w:rsidR="0018390D">
              <w:t>–</w:t>
            </w:r>
            <w:r>
              <w:t xml:space="preserve"> </w:t>
            </w:r>
            <w:r w:rsidR="0018390D">
              <w:t xml:space="preserve">Lire une histoire </w:t>
            </w:r>
            <w:r w:rsidR="008A4461">
              <w:t xml:space="preserve"> </w:t>
            </w:r>
            <w:r w:rsidR="008A4461" w:rsidRPr="008A4461">
              <w:rPr>
                <w:color w:val="538135" w:themeColor="accent6" w:themeShade="BF"/>
              </w:rPr>
              <w:t>D</w:t>
            </w:r>
            <w:r w:rsidR="0018390D">
              <w:rPr>
                <w:color w:val="538135" w:themeColor="accent6" w:themeShade="BF"/>
              </w:rPr>
              <w:t>ossier</w:t>
            </w:r>
            <w:r w:rsidR="0018390D" w:rsidRPr="0018390D">
              <w:rPr>
                <w:color w:val="538135" w:themeColor="accent6" w:themeShade="BF"/>
              </w:rPr>
              <w:t xml:space="preserve"> joint à cette rubrique</w:t>
            </w:r>
          </w:p>
          <w:p w:rsidR="0050357C" w:rsidRDefault="0018390D" w:rsidP="0018390D">
            <w:r>
              <w:t xml:space="preserve">Choisir un album sur le thème de l’eau, de la </w:t>
            </w:r>
            <w:proofErr w:type="spellStart"/>
            <w:r>
              <w:t>pluie</w:t>
            </w:r>
            <w:proofErr w:type="gramStart"/>
            <w:r>
              <w:t>,de</w:t>
            </w:r>
            <w:proofErr w:type="spellEnd"/>
            <w:proofErr w:type="gramEnd"/>
            <w:r>
              <w:t xml:space="preserve"> la tempête, de la mer…)</w:t>
            </w:r>
          </w:p>
          <w:p w:rsidR="00B16F05" w:rsidRDefault="00B16F05" w:rsidP="00BD1116"/>
          <w:p w:rsidR="006734AE" w:rsidRDefault="006F3EB9" w:rsidP="0018390D">
            <w:r>
              <w:t xml:space="preserve">J2- </w:t>
            </w:r>
            <w:r w:rsidR="0018390D">
              <w:t>Relire</w:t>
            </w:r>
            <w:r>
              <w:t xml:space="preserve"> l</w:t>
            </w:r>
            <w:r w:rsidR="00B16F05">
              <w:t>’his</w:t>
            </w:r>
            <w:r w:rsidR="00495C56">
              <w:t>t</w:t>
            </w:r>
            <w:r w:rsidR="00B16F05">
              <w:t xml:space="preserve">oire </w:t>
            </w:r>
            <w:r w:rsidR="0018390D">
              <w:t xml:space="preserve"> en faisant des pauses et faire verbaliser l’enfant sur la suite</w:t>
            </w:r>
            <w:r>
              <w:t xml:space="preserve"> </w:t>
            </w:r>
            <w:r w:rsidR="0050357C">
              <w:t xml:space="preserve">puis poser les questions de compréhension </w:t>
            </w:r>
            <w:r w:rsidR="0018390D">
              <w:t xml:space="preserve"> </w:t>
            </w:r>
            <w:r w:rsidR="00B16F05" w:rsidRPr="00B16F05">
              <w:t xml:space="preserve">Personnage principal – autres personnages – lieu </w:t>
            </w:r>
            <w:r w:rsidR="00AB2FF4">
              <w:t>–</w:t>
            </w:r>
            <w:r w:rsidR="00B16F05" w:rsidRPr="00B16F05">
              <w:t xml:space="preserve"> actions</w:t>
            </w:r>
          </w:p>
        </w:tc>
        <w:tc>
          <w:tcPr>
            <w:tcW w:w="2366" w:type="dxa"/>
          </w:tcPr>
          <w:p w:rsidR="006734AE" w:rsidRDefault="006734AE" w:rsidP="00BD1116"/>
        </w:tc>
      </w:tr>
      <w:tr w:rsidR="00113640" w:rsidTr="00692805">
        <w:trPr>
          <w:trHeight w:val="510"/>
        </w:trPr>
        <w:tc>
          <w:tcPr>
            <w:tcW w:w="2161" w:type="dxa"/>
          </w:tcPr>
          <w:p w:rsidR="00113640" w:rsidRDefault="00113640" w:rsidP="00BD1116">
            <w:pPr>
              <w:pStyle w:val="Paragraphedeliste"/>
              <w:numPr>
                <w:ilvl w:val="0"/>
                <w:numId w:val="1"/>
              </w:numPr>
            </w:pPr>
            <w:r>
              <w:t xml:space="preserve">15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113640" w:rsidRDefault="00113640" w:rsidP="00BD1116">
            <w:r>
              <w:t>Lecture/Principe alphabétique</w:t>
            </w:r>
          </w:p>
        </w:tc>
        <w:tc>
          <w:tcPr>
            <w:tcW w:w="8480" w:type="dxa"/>
          </w:tcPr>
          <w:p w:rsidR="009263C7" w:rsidRDefault="00B16F05" w:rsidP="00BD1116">
            <w:r w:rsidRPr="00B16F05">
              <w:t>JEUX EN LIGNE</w:t>
            </w:r>
            <w:r>
              <w:t xml:space="preserve"> </w:t>
            </w:r>
            <w:r w:rsidR="009263C7">
              <w:t xml:space="preserve">ordonner les lettres de l’alphabet </w:t>
            </w:r>
          </w:p>
          <w:p w:rsidR="009263C7" w:rsidRDefault="00A0368C" w:rsidP="00BD1116">
            <w:hyperlink r:id="rId7" w:history="1">
              <w:r w:rsidR="009263C7" w:rsidRPr="009F62A6">
                <w:rPr>
                  <w:rStyle w:val="Lienhypertexte"/>
                </w:rPr>
                <w:t>https://tidou.fr/4-6-ans/ludo-educatifs/217-lettres-dans-l-ordre</w:t>
              </w:r>
            </w:hyperlink>
          </w:p>
          <w:p w:rsidR="009263C7" w:rsidRDefault="009263C7" w:rsidP="00BD1116"/>
          <w:p w:rsidR="009263C7" w:rsidRPr="00B16F05" w:rsidRDefault="009263C7" w:rsidP="00BD1116">
            <w:r>
              <w:t>pour s’entraîner encore</w:t>
            </w:r>
          </w:p>
          <w:p w:rsidR="009263C7" w:rsidRDefault="00A0368C" w:rsidP="00BD1116">
            <w:pPr>
              <w:rPr>
                <w:color w:val="538135" w:themeColor="accent6" w:themeShade="BF"/>
              </w:rPr>
            </w:pPr>
            <w:hyperlink r:id="rId8" w:history="1">
              <w:r w:rsidR="009263C7" w:rsidRPr="009F62A6">
                <w:rPr>
                  <w:rStyle w:val="Lienhypertexte"/>
                </w:rPr>
                <w:t>https://lululataupe.com/4-6-ans/jeux-educatifs/606-lettres-de-l-alphabet-dans-le-bon-ordre</w:t>
              </w:r>
            </w:hyperlink>
          </w:p>
          <w:p w:rsidR="00B16F05" w:rsidRPr="00113640" w:rsidRDefault="00B16F05" w:rsidP="00BD1116">
            <w:pPr>
              <w:rPr>
                <w:color w:val="538135" w:themeColor="accent6" w:themeShade="BF"/>
              </w:rPr>
            </w:pPr>
          </w:p>
        </w:tc>
        <w:tc>
          <w:tcPr>
            <w:tcW w:w="2366" w:type="dxa"/>
          </w:tcPr>
          <w:p w:rsidR="00113640" w:rsidRDefault="00113640" w:rsidP="00BD1116"/>
        </w:tc>
      </w:tr>
      <w:tr w:rsidR="0050357C" w:rsidTr="00692805">
        <w:trPr>
          <w:trHeight w:val="482"/>
        </w:trPr>
        <w:tc>
          <w:tcPr>
            <w:tcW w:w="2161" w:type="dxa"/>
          </w:tcPr>
          <w:p w:rsidR="0050357C" w:rsidRDefault="00EC594F" w:rsidP="00BD1116">
            <w:pPr>
              <w:pStyle w:val="Paragraphedeliste"/>
              <w:numPr>
                <w:ilvl w:val="0"/>
                <w:numId w:val="1"/>
              </w:numPr>
            </w:pPr>
            <w:r>
              <w:t>20</w:t>
            </w:r>
            <w:r w:rsidR="0050357C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50357C" w:rsidRDefault="0050357C" w:rsidP="00BD1116">
            <w:r>
              <w:t>Phonologie son [</w:t>
            </w:r>
            <w:r w:rsidR="009263C7">
              <w:t>o</w:t>
            </w:r>
            <w:r>
              <w:t xml:space="preserve">] </w:t>
            </w:r>
            <w:r w:rsidR="007A4982">
              <w:t xml:space="preserve"> </w:t>
            </w:r>
            <w:r>
              <w:t xml:space="preserve"> </w:t>
            </w:r>
          </w:p>
          <w:p w:rsidR="007A4982" w:rsidRDefault="007A4982" w:rsidP="00BD1116">
            <w:r>
              <w:t xml:space="preserve">de </w:t>
            </w:r>
            <w:r w:rsidR="009263C7">
              <w:t>l’eau</w:t>
            </w:r>
          </w:p>
          <w:p w:rsidR="00AB2FF4" w:rsidRDefault="00AB2FF4" w:rsidP="00BD1116"/>
          <w:p w:rsidR="00AB2FF4" w:rsidRDefault="00AB2FF4" w:rsidP="00BD1116"/>
          <w:p w:rsidR="00AB2FF4" w:rsidRDefault="00AB2FF4" w:rsidP="00BD1116"/>
          <w:p w:rsidR="00AB2FF4" w:rsidRDefault="00AB2FF4" w:rsidP="00BD1116"/>
          <w:p w:rsidR="00AB2FF4" w:rsidRDefault="00AB2FF4" w:rsidP="00BD1116"/>
          <w:p w:rsidR="00BD1116" w:rsidRDefault="00BD1116" w:rsidP="00BD1116"/>
          <w:p w:rsidR="00BD1116" w:rsidRDefault="00BD1116" w:rsidP="00BD1116"/>
          <w:p w:rsidR="00BD1116" w:rsidRDefault="00BD1116" w:rsidP="00BD1116"/>
          <w:p w:rsidR="00BD1116" w:rsidRDefault="00BD1116" w:rsidP="00BD1116"/>
          <w:p w:rsidR="00BD1116" w:rsidRDefault="00BD1116" w:rsidP="00BD1116">
            <w:r>
              <w:t>Jeu de syllabes</w:t>
            </w:r>
          </w:p>
        </w:tc>
        <w:tc>
          <w:tcPr>
            <w:tcW w:w="8480" w:type="dxa"/>
          </w:tcPr>
          <w:p w:rsidR="00B16F05" w:rsidRDefault="00196D1C" w:rsidP="00BD1116">
            <w:pPr>
              <w:rPr>
                <w:b/>
              </w:rPr>
            </w:pPr>
            <w:r w:rsidRPr="00EC594F">
              <w:t>J</w:t>
            </w:r>
            <w:r w:rsidR="0050357C" w:rsidRPr="00EC594F">
              <w:t>1</w:t>
            </w:r>
            <w:r w:rsidRPr="00EC594F">
              <w:t xml:space="preserve"> </w:t>
            </w:r>
            <w:r w:rsidR="00BC50D8">
              <w:rPr>
                <w:sz w:val="28"/>
                <w:szCs w:val="28"/>
              </w:rPr>
              <w:t xml:space="preserve"> - </w:t>
            </w:r>
            <w:r w:rsidR="00FA0147">
              <w:t xml:space="preserve">Observer la carte du son voyelle stylisée  </w:t>
            </w:r>
            <w:r w:rsidR="00FA0147" w:rsidRPr="00FA0147">
              <w:rPr>
                <w:b/>
              </w:rPr>
              <w:t>« </w:t>
            </w:r>
            <w:r w:rsidR="009263C7">
              <w:rPr>
                <w:b/>
              </w:rPr>
              <w:t>O</w:t>
            </w:r>
            <w:r w:rsidR="00FA0147" w:rsidRPr="00FA0147">
              <w:rPr>
                <w:b/>
              </w:rPr>
              <w:t> »</w:t>
            </w:r>
          </w:p>
          <w:p w:rsidR="00FA0147" w:rsidRDefault="00FA0147" w:rsidP="00BD1116">
            <w:r>
              <w:t>-</w:t>
            </w:r>
            <w:r w:rsidRPr="00FA0147">
              <w:t xml:space="preserve">Dire </w:t>
            </w:r>
            <w:r>
              <w:t>à</w:t>
            </w:r>
            <w:r w:rsidRPr="00FA0147">
              <w:t xml:space="preserve"> l’enfant : « </w:t>
            </w:r>
            <w:r w:rsidRPr="00FA0147">
              <w:rPr>
                <w:i/>
              </w:rPr>
              <w:t xml:space="preserve">le </w:t>
            </w:r>
            <w:r w:rsidR="00BC50D8">
              <w:rPr>
                <w:i/>
              </w:rPr>
              <w:t>O fait un rond avec sa bouche</w:t>
            </w:r>
            <w:r>
              <w:t>»</w:t>
            </w:r>
            <w:r w:rsidRPr="00FA0147">
              <w:t> </w:t>
            </w:r>
            <w:r>
              <w:t xml:space="preserve"> et lui faire chanter le son.</w:t>
            </w:r>
          </w:p>
          <w:p w:rsidR="00BD1116" w:rsidRDefault="00FA0147" w:rsidP="00BD1116">
            <w:r>
              <w:t xml:space="preserve">-Fabriquer </w:t>
            </w:r>
            <w:r w:rsidRPr="00BC50D8">
              <w:rPr>
                <w:b/>
              </w:rPr>
              <w:t xml:space="preserve">la maison du </w:t>
            </w:r>
            <w:r w:rsidR="00BC50D8" w:rsidRPr="00BC50D8">
              <w:rPr>
                <w:b/>
              </w:rPr>
              <w:t>o</w:t>
            </w:r>
            <w:r w:rsidR="00BC50D8">
              <w:rPr>
                <w:b/>
              </w:rPr>
              <w:t xml:space="preserve"> </w:t>
            </w:r>
            <w:r w:rsidR="00BD1116" w:rsidRPr="00BD1116">
              <w:t>et</w:t>
            </w:r>
            <w:r w:rsidRPr="00BD1116">
              <w:t xml:space="preserve"> coller</w:t>
            </w:r>
            <w:r>
              <w:t xml:space="preserve"> la carte du son sur le toit </w:t>
            </w:r>
          </w:p>
          <w:p w:rsidR="00BC50D8" w:rsidRDefault="00BD1116" w:rsidP="00BD1116">
            <w:pPr>
              <w:rPr>
                <w:color w:val="538135" w:themeColor="accent6" w:themeShade="BF"/>
              </w:rPr>
            </w:pPr>
            <w:r>
              <w:t xml:space="preserve">   </w:t>
            </w:r>
            <w:r w:rsidR="00BC50D8" w:rsidRPr="00BC50D8">
              <w:rPr>
                <w:color w:val="538135" w:themeColor="accent6" w:themeShade="BF"/>
              </w:rPr>
              <w:t>(fiche déjà jointe au plan de travail n°</w:t>
            </w:r>
            <w:proofErr w:type="gramStart"/>
            <w:r w:rsidR="00BC50D8" w:rsidRPr="00BC50D8">
              <w:rPr>
                <w:color w:val="538135" w:themeColor="accent6" w:themeShade="BF"/>
              </w:rPr>
              <w:t>3 )</w:t>
            </w:r>
            <w:proofErr w:type="gramEnd"/>
            <w:r w:rsidR="00BC50D8">
              <w:rPr>
                <w:color w:val="538135" w:themeColor="accent6" w:themeShade="BF"/>
              </w:rPr>
              <w:t xml:space="preserve"> </w:t>
            </w:r>
          </w:p>
          <w:p w:rsidR="00FA0147" w:rsidRDefault="00BC50D8" w:rsidP="00BD1116">
            <w:r>
              <w:t>-</w:t>
            </w:r>
            <w:r w:rsidR="00FA0147">
              <w:t xml:space="preserve"> trouver des photos dans des magazines ou prospectus pour les </w:t>
            </w:r>
            <w:r>
              <w:t xml:space="preserve"> coller dans la maison</w:t>
            </w:r>
          </w:p>
          <w:p w:rsidR="00BC50D8" w:rsidRDefault="00FA0147" w:rsidP="00BD1116">
            <w:r>
              <w:t xml:space="preserve">- Inventer des devinettes pour qu’il  trouve des mots connus contenant le son </w:t>
            </w:r>
          </w:p>
          <w:p w:rsidR="00FA0147" w:rsidRDefault="00FA0147" w:rsidP="00BD1116">
            <w:pPr>
              <w:rPr>
                <w:i/>
              </w:rPr>
            </w:pPr>
            <w:r w:rsidRPr="00EC594F">
              <w:rPr>
                <w:i/>
              </w:rPr>
              <w:t xml:space="preserve">(ex : </w:t>
            </w:r>
            <w:r w:rsidR="00BC50D8">
              <w:rPr>
                <w:i/>
              </w:rPr>
              <w:t>orange - - veau –gâteau - - photo – fromage lavabo cadeau…)</w:t>
            </w:r>
          </w:p>
          <w:p w:rsidR="00BC50D8" w:rsidRDefault="00BC50D8" w:rsidP="00BD1116"/>
          <w:p w:rsidR="00BC50D8" w:rsidRPr="00FA0147" w:rsidRDefault="00BC50D8" w:rsidP="00BD1116">
            <w:r>
              <w:t>J2 - S’entraîner avec les jeux en lignes suivants :</w:t>
            </w:r>
          </w:p>
          <w:p w:rsidR="00113640" w:rsidRDefault="00A0368C" w:rsidP="00BD1116">
            <w:hyperlink r:id="rId9" w:history="1">
              <w:r w:rsidR="00BC50D8" w:rsidRPr="009F62A6">
                <w:rPr>
                  <w:rStyle w:val="Lienhypertexte"/>
                </w:rPr>
                <w:t>https://apprendrealire.net/son-i/294-reconnaitre-le-son-o-dans-un-mot</w:t>
              </w:r>
            </w:hyperlink>
          </w:p>
          <w:p w:rsidR="00BC50D8" w:rsidRDefault="00A0368C" w:rsidP="00BD1116">
            <w:hyperlink r:id="rId10" w:history="1">
              <w:r w:rsidR="00BC50D8" w:rsidRPr="009F62A6">
                <w:rPr>
                  <w:rStyle w:val="Lienhypertexte"/>
                </w:rPr>
                <w:t>https://apprendrealire.net/son-o/302-son-o-dans-quelle-syllabe</w:t>
              </w:r>
            </w:hyperlink>
          </w:p>
          <w:p w:rsidR="00BC50D8" w:rsidRDefault="00BC50D8" w:rsidP="00BD1116"/>
          <w:p w:rsidR="00BC50D8" w:rsidRDefault="00BC50D8" w:rsidP="00BD1116">
            <w:r>
              <w:t xml:space="preserve">J3 - </w:t>
            </w:r>
            <w:r w:rsidR="004519FB">
              <w:t>Joue aux rébus </w:t>
            </w:r>
            <w:r>
              <w:t xml:space="preserve"> en lignes :</w:t>
            </w:r>
          </w:p>
          <w:p w:rsidR="00BC50D8" w:rsidRDefault="00A0368C" w:rsidP="00BD1116">
            <w:hyperlink r:id="rId11" w:history="1">
              <w:r w:rsidR="004519FB" w:rsidRPr="009F62A6">
                <w:rPr>
                  <w:rStyle w:val="Lienhypertexte"/>
                </w:rPr>
                <w:t>https://jacquote.com/jeux-educatifs/jeux-de-lettres/90-rebus-1</w:t>
              </w:r>
            </w:hyperlink>
          </w:p>
          <w:p w:rsidR="004519FB" w:rsidRDefault="004519FB" w:rsidP="00BD1116"/>
          <w:p w:rsidR="00B16F05" w:rsidRDefault="00B16F05" w:rsidP="00BD1116"/>
        </w:tc>
        <w:tc>
          <w:tcPr>
            <w:tcW w:w="2366" w:type="dxa"/>
          </w:tcPr>
          <w:p w:rsidR="0050357C" w:rsidRDefault="0050357C" w:rsidP="00BD1116"/>
        </w:tc>
      </w:tr>
      <w:tr w:rsidR="006734AE" w:rsidTr="00692805">
        <w:trPr>
          <w:trHeight w:val="482"/>
        </w:trPr>
        <w:tc>
          <w:tcPr>
            <w:tcW w:w="2161" w:type="dxa"/>
          </w:tcPr>
          <w:p w:rsidR="006734AE" w:rsidRDefault="006734AE" w:rsidP="00BD1116">
            <w:pPr>
              <w:pStyle w:val="Paragraphedeliste"/>
              <w:numPr>
                <w:ilvl w:val="0"/>
                <w:numId w:val="1"/>
              </w:numPr>
            </w:pPr>
            <w:r>
              <w:t xml:space="preserve">15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6734AE" w:rsidRPr="00C57023" w:rsidRDefault="00AB2FF4" w:rsidP="00BD1116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t xml:space="preserve">Ecriture de la lettre  minuscule </w:t>
            </w:r>
            <w:r>
              <w:lastRenderedPageBreak/>
              <w:t>c</w:t>
            </w:r>
            <w:r w:rsidR="006734AE">
              <w:t>ursive</w:t>
            </w:r>
            <w:r w:rsidR="006734AE" w:rsidRPr="00BD1116">
              <w:rPr>
                <w:rFonts w:ascii="CrayonE" w:hAnsi="CrayonE"/>
                <w:b/>
                <w:sz w:val="28"/>
                <w:szCs w:val="28"/>
              </w:rPr>
              <w:t xml:space="preserve"> </w:t>
            </w:r>
            <w:r w:rsidR="00BD1116" w:rsidRPr="00BD1116">
              <w:rPr>
                <w:rFonts w:ascii="CrayonE" w:hAnsi="CrayonE"/>
                <w:b/>
                <w:sz w:val="28"/>
                <w:szCs w:val="28"/>
              </w:rPr>
              <w:t>y</w:t>
            </w:r>
          </w:p>
          <w:p w:rsidR="005C43E8" w:rsidRDefault="005C43E8" w:rsidP="00BD1116"/>
          <w:p w:rsidR="005C43E8" w:rsidRPr="005C43E8" w:rsidRDefault="005C43E8" w:rsidP="00BD1116">
            <w:pPr>
              <w:rPr>
                <w:color w:val="FF0000"/>
              </w:rPr>
            </w:pPr>
            <w:r w:rsidRPr="005C43E8">
              <w:rPr>
                <w:color w:val="FF0000"/>
              </w:rPr>
              <w:t>Utilisation du crayon de papier uniquement !</w:t>
            </w:r>
          </w:p>
        </w:tc>
        <w:tc>
          <w:tcPr>
            <w:tcW w:w="8480" w:type="dxa"/>
          </w:tcPr>
          <w:p w:rsidR="005C43E8" w:rsidRDefault="006D676B" w:rsidP="00BD1116">
            <w:r>
              <w:lastRenderedPageBreak/>
              <w:t xml:space="preserve">J 1   </w:t>
            </w:r>
            <w:r w:rsidR="005D2A43">
              <w:t>-</w:t>
            </w:r>
            <w:r w:rsidR="005C43E8">
              <w:t xml:space="preserve">Jeux de doigts </w:t>
            </w:r>
            <w:r w:rsidR="005C43E8" w:rsidRPr="00C57023">
              <w:rPr>
                <w:color w:val="538135" w:themeColor="accent6" w:themeShade="BF"/>
              </w:rPr>
              <w:t xml:space="preserve">(sur le fichier </w:t>
            </w:r>
            <w:r w:rsidR="00692805">
              <w:rPr>
                <w:color w:val="538135" w:themeColor="accent6" w:themeShade="BF"/>
              </w:rPr>
              <w:t xml:space="preserve"> déjà  </w:t>
            </w:r>
            <w:r w:rsidR="005C43E8" w:rsidRPr="00C57023">
              <w:rPr>
                <w:color w:val="538135" w:themeColor="accent6" w:themeShade="BF"/>
              </w:rPr>
              <w:t>joint d</w:t>
            </w:r>
            <w:r w:rsidR="00DF7DA1">
              <w:rPr>
                <w:color w:val="538135" w:themeColor="accent6" w:themeShade="BF"/>
              </w:rPr>
              <w:t>u</w:t>
            </w:r>
            <w:r w:rsidR="005C43E8" w:rsidRPr="00C57023">
              <w:rPr>
                <w:color w:val="538135" w:themeColor="accent6" w:themeShade="BF"/>
              </w:rPr>
              <w:t xml:space="preserve"> </w:t>
            </w:r>
            <w:r w:rsidR="00C57023" w:rsidRPr="00C57023">
              <w:rPr>
                <w:color w:val="538135" w:themeColor="accent6" w:themeShade="BF"/>
              </w:rPr>
              <w:t>plan travail n°3</w:t>
            </w:r>
            <w:r w:rsidR="005C43E8" w:rsidRPr="00C57023">
              <w:rPr>
                <w:color w:val="538135" w:themeColor="accent6" w:themeShade="BF"/>
              </w:rPr>
              <w:t>)</w:t>
            </w:r>
          </w:p>
          <w:p w:rsidR="005D2A43" w:rsidRDefault="005D2A43" w:rsidP="00BD1116">
            <w:pPr>
              <w:rPr>
                <w:color w:val="538135" w:themeColor="accent6" w:themeShade="BF"/>
              </w:rPr>
            </w:pPr>
            <w:r>
              <w:t xml:space="preserve">-Observer la fiche </w:t>
            </w:r>
            <w:r w:rsidRPr="00C57023">
              <w:rPr>
                <w:color w:val="538135" w:themeColor="accent6" w:themeShade="BF"/>
              </w:rPr>
              <w:t xml:space="preserve"> </w:t>
            </w:r>
            <w:r>
              <w:rPr>
                <w:color w:val="538135" w:themeColor="accent6" w:themeShade="BF"/>
              </w:rPr>
              <w:t>(</w:t>
            </w:r>
            <w:r w:rsidRPr="00C57023">
              <w:rPr>
                <w:color w:val="538135" w:themeColor="accent6" w:themeShade="BF"/>
              </w:rPr>
              <w:t>joint</w:t>
            </w:r>
            <w:r w:rsidR="00DF7DA1">
              <w:rPr>
                <w:color w:val="538135" w:themeColor="accent6" w:themeShade="BF"/>
              </w:rPr>
              <w:t>e</w:t>
            </w:r>
            <w:r w:rsidRPr="00C57023">
              <w:rPr>
                <w:color w:val="538135" w:themeColor="accent6" w:themeShade="BF"/>
              </w:rPr>
              <w:t xml:space="preserve"> </w:t>
            </w:r>
            <w:r w:rsidR="0084040E">
              <w:rPr>
                <w:color w:val="538135" w:themeColor="accent6" w:themeShade="BF"/>
              </w:rPr>
              <w:t>à</w:t>
            </w:r>
            <w:r w:rsidRPr="00C57023">
              <w:rPr>
                <w:color w:val="538135" w:themeColor="accent6" w:themeShade="BF"/>
              </w:rPr>
              <w:t xml:space="preserve"> </w:t>
            </w:r>
            <w:r w:rsidR="00DF7DA1">
              <w:rPr>
                <w:color w:val="538135" w:themeColor="accent6" w:themeShade="BF"/>
              </w:rPr>
              <w:t>cette</w:t>
            </w:r>
            <w:r w:rsidRPr="00C57023">
              <w:rPr>
                <w:color w:val="538135" w:themeColor="accent6" w:themeShade="BF"/>
              </w:rPr>
              <w:t xml:space="preserve"> rubrique)</w:t>
            </w:r>
          </w:p>
          <w:p w:rsidR="00B847D4" w:rsidRDefault="006D676B" w:rsidP="00BD1116">
            <w:r>
              <w:t>-</w:t>
            </w:r>
            <w:r w:rsidR="006734AE">
              <w:t xml:space="preserve">S’entrainer dans les airs </w:t>
            </w:r>
            <w:r w:rsidR="005D2A43">
              <w:t xml:space="preserve"> et s</w:t>
            </w:r>
            <w:r w:rsidR="006734AE">
              <w:t>’entrainer sur un</w:t>
            </w:r>
            <w:r w:rsidR="00B847D4">
              <w:t>e ardoise ou un tableau</w:t>
            </w:r>
          </w:p>
          <w:p w:rsidR="006B6B23" w:rsidRDefault="006D676B" w:rsidP="00BD1116">
            <w:r>
              <w:lastRenderedPageBreak/>
              <w:t>-</w:t>
            </w:r>
            <w:r w:rsidR="005D2A43">
              <w:t>Faire verbaliser l’enfant sur le tracé</w:t>
            </w:r>
            <w:r w:rsidR="006B6B23">
              <w:t> :</w:t>
            </w:r>
          </w:p>
          <w:p w:rsidR="006D676B" w:rsidRDefault="006B6B23" w:rsidP="00BD1116">
            <w:r w:rsidRPr="006B6B23">
              <w:rPr>
                <w:i/>
              </w:rPr>
              <w:t>« </w:t>
            </w:r>
            <w:r w:rsidR="005D2A43" w:rsidRPr="006B6B23">
              <w:rPr>
                <w:i/>
              </w:rPr>
              <w:t xml:space="preserve">je </w:t>
            </w:r>
            <w:r w:rsidR="00BD1116">
              <w:rPr>
                <w:i/>
              </w:rPr>
              <w:t>trace une vaque montant d’abord puis descendante</w:t>
            </w:r>
            <w:r w:rsidR="005D2A43" w:rsidRPr="006B6B23">
              <w:rPr>
                <w:i/>
              </w:rPr>
              <w:t>, je descends verti</w:t>
            </w:r>
            <w:r w:rsidRPr="006B6B23">
              <w:rPr>
                <w:i/>
              </w:rPr>
              <w:t>c</w:t>
            </w:r>
            <w:r w:rsidR="005D2A43" w:rsidRPr="006B6B23">
              <w:rPr>
                <w:i/>
              </w:rPr>
              <w:t>alement puis je trace la boucle</w:t>
            </w:r>
            <w:r w:rsidRPr="006B6B23">
              <w:rPr>
                <w:i/>
              </w:rPr>
              <w:t> »</w:t>
            </w:r>
          </w:p>
          <w:p w:rsidR="006734AE" w:rsidRDefault="0049720B" w:rsidP="00BD1116">
            <w:r>
              <w:t>-</w:t>
            </w:r>
            <w:r w:rsidR="005D2A43">
              <w:t>S</w:t>
            </w:r>
            <w:r w:rsidR="006D676B">
              <w:t>’</w:t>
            </w:r>
            <w:r w:rsidR="005D2A43">
              <w:t>entraîner sur la fiche</w:t>
            </w:r>
            <w:r w:rsidR="006D676B">
              <w:t xml:space="preserve"> d’écriture</w:t>
            </w:r>
            <w:r w:rsidR="0084040E">
              <w:t xml:space="preserve"> </w:t>
            </w:r>
            <w:r>
              <w:t>1</w:t>
            </w:r>
          </w:p>
          <w:p w:rsidR="00BD1116" w:rsidRDefault="00BD1116" w:rsidP="00BD1116"/>
          <w:p w:rsidR="0049720B" w:rsidRDefault="0049720B" w:rsidP="00BD1116">
            <w:r>
              <w:t xml:space="preserve">J 2 –Faire rappeler le sens du tracé de la lettre y à l’enfant </w:t>
            </w:r>
          </w:p>
          <w:p w:rsidR="006D676B" w:rsidRDefault="0049720B" w:rsidP="00BD1116">
            <w:r>
              <w:t xml:space="preserve"> -S’entraîner sur la fiche d’écriture 2</w:t>
            </w:r>
            <w:r w:rsidRPr="0049720B">
              <w:rPr>
                <w:color w:val="538135" w:themeColor="accent6" w:themeShade="BF"/>
              </w:rPr>
              <w:t>(jointe à cette rubrique)</w:t>
            </w:r>
          </w:p>
          <w:p w:rsidR="00BD1116" w:rsidRDefault="006734AE" w:rsidP="00BD1116">
            <w:r>
              <w:t xml:space="preserve">(Une attention particulière est portée sur la tenue du </w:t>
            </w:r>
            <w:r w:rsidR="005C43E8">
              <w:t xml:space="preserve">crayon </w:t>
            </w:r>
            <w:r>
              <w:t>et la posture de l’élève.</w:t>
            </w:r>
            <w:r w:rsidR="005C43E8">
              <w:t>)</w:t>
            </w:r>
          </w:p>
          <w:p w:rsidR="00085E81" w:rsidRDefault="00085E81" w:rsidP="00BD11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Vidéo tenue du crayon: </w:t>
            </w:r>
          </w:p>
          <w:p w:rsidR="006B6B23" w:rsidRDefault="00A0368C" w:rsidP="00BD1116">
            <w:pPr>
              <w:pStyle w:val="NormalWeb"/>
              <w:spacing w:before="0" w:beforeAutospacing="0" w:after="160" w:afterAutospacing="0"/>
            </w:pPr>
            <w:hyperlink r:id="rId12" w:tgtFrame="_blank" w:history="1">
              <w:r w:rsidR="00085E81">
                <w:rPr>
                  <w:rStyle w:val="Lienhypertexte"/>
                  <w:rFonts w:ascii="Calibri" w:hAnsi="Calibri" w:cs="Calibri"/>
                  <w:color w:val="0563C1"/>
                </w:rPr>
                <w:t>https://www.youtube.com/watch?v=qG5ezeDXvaI</w:t>
              </w:r>
            </w:hyperlink>
          </w:p>
        </w:tc>
        <w:tc>
          <w:tcPr>
            <w:tcW w:w="2366" w:type="dxa"/>
          </w:tcPr>
          <w:p w:rsidR="006734AE" w:rsidRDefault="006734AE" w:rsidP="00BD1116"/>
        </w:tc>
      </w:tr>
      <w:tr w:rsidR="006734AE" w:rsidTr="00692805">
        <w:trPr>
          <w:trHeight w:val="656"/>
        </w:trPr>
        <w:tc>
          <w:tcPr>
            <w:tcW w:w="2161" w:type="dxa"/>
          </w:tcPr>
          <w:p w:rsidR="006734AE" w:rsidRDefault="00087DAA" w:rsidP="00BD1116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30</w:t>
            </w:r>
            <w:r w:rsidR="004D314A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6734AE" w:rsidRDefault="004D314A" w:rsidP="00BD1116">
            <w:r>
              <w:t>Numérati</w:t>
            </w:r>
            <w:r w:rsidR="001F7ABB">
              <w:t>o</w:t>
            </w:r>
            <w:r>
              <w:t>n</w:t>
            </w:r>
          </w:p>
        </w:tc>
        <w:tc>
          <w:tcPr>
            <w:tcW w:w="8480" w:type="dxa"/>
          </w:tcPr>
          <w:p w:rsidR="00087DAA" w:rsidRDefault="00477D26" w:rsidP="00BD1116">
            <w:r>
              <w:t>J1- LES OBJETS VOYAGEURS</w:t>
            </w:r>
          </w:p>
          <w:p w:rsidR="00477D26" w:rsidRDefault="00477D26" w:rsidP="00477D26">
            <w:r>
              <w:t xml:space="preserve">Jeu expliqué </w:t>
            </w:r>
            <w:r w:rsidRPr="00477D26">
              <w:rPr>
                <w:color w:val="538135" w:themeColor="accent6" w:themeShade="BF"/>
              </w:rPr>
              <w:t>sur le fiche jointe à cette rubrique</w:t>
            </w:r>
          </w:p>
        </w:tc>
        <w:tc>
          <w:tcPr>
            <w:tcW w:w="2366" w:type="dxa"/>
          </w:tcPr>
          <w:p w:rsidR="006734AE" w:rsidRDefault="00692805" w:rsidP="00BD1116">
            <w:r>
              <w:t>Proposition de collègues  PE Conseillers Pédagogique de la Mission Maternelle 37</w:t>
            </w:r>
          </w:p>
        </w:tc>
      </w:tr>
      <w:tr w:rsidR="004D314A" w:rsidTr="00692805">
        <w:trPr>
          <w:trHeight w:val="510"/>
        </w:trPr>
        <w:tc>
          <w:tcPr>
            <w:tcW w:w="2161" w:type="dxa"/>
          </w:tcPr>
          <w:p w:rsidR="004D314A" w:rsidRDefault="0050357C" w:rsidP="00BD1116">
            <w:pPr>
              <w:pStyle w:val="Paragraphedeliste"/>
              <w:numPr>
                <w:ilvl w:val="0"/>
                <w:numId w:val="1"/>
              </w:numPr>
            </w:pPr>
            <w:r>
              <w:t>15</w:t>
            </w:r>
            <w:r w:rsidR="00087DAA">
              <w:t xml:space="preserve">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4D314A" w:rsidRDefault="004D314A" w:rsidP="00BD1116">
            <w:r>
              <w:t>Calcul</w:t>
            </w:r>
          </w:p>
        </w:tc>
        <w:tc>
          <w:tcPr>
            <w:tcW w:w="8480" w:type="dxa"/>
          </w:tcPr>
          <w:p w:rsidR="00087DAA" w:rsidRDefault="00B94D1F" w:rsidP="00BD1116">
            <w:r>
              <w:t xml:space="preserve">Jour </w:t>
            </w:r>
            <w:r w:rsidR="0076294D">
              <w:t xml:space="preserve"> </w:t>
            </w:r>
            <w:r>
              <w:t xml:space="preserve">2 </w:t>
            </w:r>
            <w:r w:rsidR="00087DAA">
              <w:t>Dénombrer et additionner</w:t>
            </w:r>
          </w:p>
          <w:p w:rsidR="00AB2FF4" w:rsidRDefault="00A0368C" w:rsidP="00BD1116">
            <w:hyperlink r:id="rId13" w:history="1">
              <w:r w:rsidR="00AB2FF4" w:rsidRPr="00DD366C">
                <w:rPr>
                  <w:rStyle w:val="Lienhypertexte"/>
                </w:rPr>
                <w:t>https://tidou.fr/7-10-ans/chiffres/311-maths-pour-enfants</w:t>
              </w:r>
            </w:hyperlink>
          </w:p>
          <w:p w:rsidR="00AB2FF4" w:rsidRDefault="00AB2FF4" w:rsidP="00BD1116">
            <w:r>
              <w:t>jusqu’à  10 uniquement</w:t>
            </w:r>
          </w:p>
          <w:p w:rsidR="00AB2FF4" w:rsidRDefault="00AB2FF4" w:rsidP="00BD1116"/>
          <w:p w:rsidR="00B16F05" w:rsidRDefault="00892C4F" w:rsidP="00BD1116">
            <w:pPr>
              <w:rPr>
                <w:color w:val="2F5496" w:themeColor="accent1" w:themeShade="BF"/>
                <w:u w:val="single"/>
              </w:rPr>
            </w:pPr>
            <w:r w:rsidRPr="00B5260B">
              <w:rPr>
                <w:color w:val="2F5496" w:themeColor="accent1" w:themeShade="BF"/>
                <w:u w:val="single"/>
              </w:rPr>
              <w:t>jeux.lulu.pagesperso-orange.fr/html/train/trainAA1.htm</w:t>
            </w:r>
          </w:p>
          <w:p w:rsidR="00B16F05" w:rsidRPr="00B5260B" w:rsidRDefault="00B16F05" w:rsidP="00BD1116">
            <w:pPr>
              <w:rPr>
                <w:color w:val="2F5496" w:themeColor="accent1" w:themeShade="BF"/>
              </w:rPr>
            </w:pPr>
          </w:p>
          <w:p w:rsidR="004D314A" w:rsidRDefault="004D314A" w:rsidP="00BD1116"/>
        </w:tc>
        <w:tc>
          <w:tcPr>
            <w:tcW w:w="2366" w:type="dxa"/>
          </w:tcPr>
          <w:p w:rsidR="004D314A" w:rsidRDefault="004D314A" w:rsidP="00BD1116"/>
        </w:tc>
      </w:tr>
      <w:tr w:rsidR="004D314A" w:rsidTr="00692805">
        <w:trPr>
          <w:trHeight w:val="510"/>
        </w:trPr>
        <w:tc>
          <w:tcPr>
            <w:tcW w:w="2161" w:type="dxa"/>
          </w:tcPr>
          <w:p w:rsidR="004D314A" w:rsidRDefault="0050357C" w:rsidP="00BD1116">
            <w:pPr>
              <w:pStyle w:val="Paragraphedeliste"/>
              <w:numPr>
                <w:ilvl w:val="0"/>
                <w:numId w:val="1"/>
              </w:numPr>
            </w:pPr>
            <w:r>
              <w:t>2</w:t>
            </w:r>
            <w:r w:rsidR="00581E6E">
              <w:t xml:space="preserve">0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4D314A" w:rsidRDefault="00477D26" w:rsidP="00BD1116">
            <w:r>
              <w:t>Topologie</w:t>
            </w:r>
          </w:p>
        </w:tc>
        <w:tc>
          <w:tcPr>
            <w:tcW w:w="8480" w:type="dxa"/>
          </w:tcPr>
          <w:p w:rsidR="00692805" w:rsidRDefault="00477D26" w:rsidP="00692805">
            <w:r>
              <w:t>J2</w:t>
            </w:r>
            <w:r w:rsidR="00B94D1F">
              <w:t xml:space="preserve"> </w:t>
            </w:r>
            <w:r>
              <w:t>–</w:t>
            </w:r>
            <w:r w:rsidR="00692805">
              <w:t xml:space="preserve"> Topologie exprimer la position des objets dans l’espace  jeu en ligne</w:t>
            </w:r>
          </w:p>
          <w:p w:rsidR="00692805" w:rsidRPr="00692805" w:rsidRDefault="00692805" w:rsidP="00692805">
            <w:pPr>
              <w:rPr>
                <w:color w:val="2F5496" w:themeColor="accent1" w:themeShade="BF"/>
              </w:rPr>
            </w:pPr>
            <w:hyperlink r:id="rId14" w:history="1">
              <w:r w:rsidRPr="00692805">
                <w:rPr>
                  <w:rStyle w:val="Lienhypertexte"/>
                  <w:color w:val="2F5496" w:themeColor="accent1" w:themeShade="BF"/>
                </w:rPr>
                <w:t>https://www.logicieleducatif.fr/maternelle/eveil/oursetidon.php</w:t>
              </w:r>
            </w:hyperlink>
          </w:p>
          <w:p w:rsidR="00692805" w:rsidRDefault="00692805" w:rsidP="00692805">
            <w:r>
              <w:t>copier ce lien dans l’url</w:t>
            </w:r>
          </w:p>
          <w:p w:rsidR="00477D26" w:rsidRDefault="00477D26" w:rsidP="00BD1116"/>
          <w:p w:rsidR="00692805" w:rsidRDefault="00477D26" w:rsidP="00692805">
            <w:r>
              <w:t>J3-</w:t>
            </w:r>
            <w:r w:rsidR="0049720B">
              <w:t xml:space="preserve">   </w:t>
            </w:r>
            <w:r w:rsidR="00692805">
              <w:t xml:space="preserve"> Vu dans haut, vue d’en bas jeu en ligne</w:t>
            </w:r>
          </w:p>
          <w:p w:rsidR="00692805" w:rsidRDefault="00692805" w:rsidP="00692805">
            <w:r w:rsidRPr="00477D26">
              <w:rPr>
                <w:color w:val="2F5496" w:themeColor="accent1" w:themeShade="BF"/>
                <w:u w:val="single"/>
              </w:rPr>
              <w:t>jeux.lulu.pagesperso-orange.fr/html/</w:t>
            </w:r>
            <w:proofErr w:type="spellStart"/>
            <w:r w:rsidRPr="00477D26">
              <w:rPr>
                <w:color w:val="2F5496" w:themeColor="accent1" w:themeShade="BF"/>
                <w:u w:val="single"/>
              </w:rPr>
              <w:t>associat</w:t>
            </w:r>
            <w:proofErr w:type="spellEnd"/>
            <w:r w:rsidRPr="00477D26">
              <w:rPr>
                <w:color w:val="2F5496" w:themeColor="accent1" w:themeShade="BF"/>
                <w:u w:val="single"/>
              </w:rPr>
              <w:t>/asPlanA1.htm#</w:t>
            </w:r>
            <w:r>
              <w:t>copier ce lien dans l’url</w:t>
            </w:r>
          </w:p>
          <w:p w:rsidR="00692805" w:rsidRDefault="00692805" w:rsidP="00BD1116"/>
          <w:p w:rsidR="00581E6E" w:rsidRDefault="00581E6E" w:rsidP="00BD1116"/>
        </w:tc>
        <w:tc>
          <w:tcPr>
            <w:tcW w:w="2366" w:type="dxa"/>
          </w:tcPr>
          <w:p w:rsidR="004D314A" w:rsidRDefault="004D314A" w:rsidP="00BD1116"/>
        </w:tc>
      </w:tr>
      <w:tr w:rsidR="00113640" w:rsidTr="00692805">
        <w:trPr>
          <w:trHeight w:val="510"/>
        </w:trPr>
        <w:tc>
          <w:tcPr>
            <w:tcW w:w="2161" w:type="dxa"/>
          </w:tcPr>
          <w:p w:rsidR="00113640" w:rsidRDefault="00113640" w:rsidP="00BD1116">
            <w:pPr>
              <w:pStyle w:val="Paragraphedeliste"/>
              <w:numPr>
                <w:ilvl w:val="0"/>
                <w:numId w:val="1"/>
              </w:numPr>
            </w:pPr>
            <w:r>
              <w:t xml:space="preserve">15 </w:t>
            </w:r>
            <w:r w:rsidR="00920DB0">
              <w:t xml:space="preserve"> minutes</w:t>
            </w:r>
          </w:p>
        </w:tc>
        <w:tc>
          <w:tcPr>
            <w:tcW w:w="1843" w:type="dxa"/>
          </w:tcPr>
          <w:p w:rsidR="00113640" w:rsidRDefault="00113640" w:rsidP="00BD1116">
            <w:r>
              <w:t xml:space="preserve">Logique </w:t>
            </w:r>
          </w:p>
        </w:tc>
        <w:tc>
          <w:tcPr>
            <w:tcW w:w="8480" w:type="dxa"/>
          </w:tcPr>
          <w:p w:rsidR="00543E2E" w:rsidRDefault="0049720B" w:rsidP="00BD1116"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2pt;margin-top:-.25pt;width:422.25pt;height:20.25pt;z-index:251659264;mso-position-horizontal-relative:text;mso-position-vertical-relative:text" o:connectortype="straight"/>
              </w:pict>
            </w:r>
            <w:r>
              <w:rPr>
                <w:noProof/>
                <w:lang w:eastAsia="fr-FR"/>
              </w:rPr>
              <w:pict>
                <v:shape id="_x0000_s1026" type="#_x0000_t32" style="position:absolute;margin-left:-4.2pt;margin-top:5pt;width:418.5pt;height:19.5pt;flip:y;z-index:251658240;mso-position-horizontal-relative:text;mso-position-vertical-relative:text" o:connectortype="straight"/>
              </w:pict>
            </w:r>
          </w:p>
        </w:tc>
        <w:tc>
          <w:tcPr>
            <w:tcW w:w="2366" w:type="dxa"/>
          </w:tcPr>
          <w:p w:rsidR="006D676B" w:rsidRDefault="006D676B" w:rsidP="00BD1116"/>
        </w:tc>
      </w:tr>
      <w:tr w:rsidR="0082687F" w:rsidTr="00692805">
        <w:trPr>
          <w:trHeight w:val="3779"/>
        </w:trPr>
        <w:tc>
          <w:tcPr>
            <w:tcW w:w="2161" w:type="dxa"/>
          </w:tcPr>
          <w:p w:rsidR="0082687F" w:rsidRDefault="0082687F" w:rsidP="0082687F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 xml:space="preserve"> 40 minutes</w:t>
            </w:r>
          </w:p>
        </w:tc>
        <w:tc>
          <w:tcPr>
            <w:tcW w:w="1843" w:type="dxa"/>
          </w:tcPr>
          <w:p w:rsidR="0082687F" w:rsidRDefault="0082687F" w:rsidP="0082687F">
            <w:r>
              <w:t xml:space="preserve">EPS </w:t>
            </w:r>
          </w:p>
          <w:p w:rsidR="0082687F" w:rsidRDefault="0082687F" w:rsidP="0082687F"/>
          <w:p w:rsidR="0082687F" w:rsidRDefault="0082687F" w:rsidP="0082687F"/>
        </w:tc>
        <w:tc>
          <w:tcPr>
            <w:tcW w:w="8480" w:type="dxa"/>
          </w:tcPr>
          <w:p w:rsidR="0082687F" w:rsidRPr="00D95330" w:rsidRDefault="0082687F" w:rsidP="0082687F">
            <w:pPr>
              <w:rPr>
                <w:color w:val="538135" w:themeColor="accent6" w:themeShade="BF"/>
              </w:rPr>
            </w:pPr>
            <w:r w:rsidRPr="00097430">
              <w:t xml:space="preserve">DEFIS  SPORTIFS </w:t>
            </w:r>
            <w:r>
              <w:t xml:space="preserve"> </w:t>
            </w:r>
            <w:proofErr w:type="gramStart"/>
            <w:r w:rsidRPr="00097430">
              <w:t xml:space="preserve">pour  la  E-RENCONTRE </w:t>
            </w:r>
            <w:proofErr w:type="gramEnd"/>
            <w:r w:rsidRPr="00097430">
              <w:t xml:space="preserve"> </w:t>
            </w:r>
            <w:r w:rsidRPr="00D95330">
              <w:rPr>
                <w:color w:val="538135" w:themeColor="accent6" w:themeShade="BF"/>
              </w:rPr>
              <w:t>Fiche explicative jointe à cette rubrique</w:t>
            </w:r>
          </w:p>
          <w:p w:rsidR="0082687F" w:rsidRPr="00097430" w:rsidRDefault="0082687F" w:rsidP="0082687F"/>
          <w:p w:rsidR="0082687F" w:rsidRDefault="0082687F" w:rsidP="0082687F">
            <w:pPr>
              <w:rPr>
                <w:rFonts w:cstheme="minorHAnsi"/>
              </w:rPr>
            </w:pPr>
            <w:r w:rsidRPr="00097430">
              <w:rPr>
                <w:rFonts w:cstheme="minorHAnsi"/>
                <w:u w:val="single"/>
              </w:rPr>
              <w:t xml:space="preserve">Jour 1 </w:t>
            </w:r>
            <w:r w:rsidRPr="00097430">
              <w:rPr>
                <w:rFonts w:cstheme="minorHAnsi"/>
              </w:rPr>
              <w:t xml:space="preserve"> </w:t>
            </w:r>
            <w:r w:rsidRPr="00097430">
              <w:rPr>
                <w:rFonts w:eastAsia="Times New Roman" w:cstheme="minorHAnsi"/>
              </w:rPr>
              <w:t xml:space="preserve"> </w:t>
            </w:r>
            <w:r w:rsidRPr="00E01A1D">
              <w:rPr>
                <w:rFonts w:eastAsia="Times New Roman" w:cstheme="minorHAnsi"/>
              </w:rPr>
              <w:t>Défi n°1: Nombre record de saut</w:t>
            </w:r>
            <w:r w:rsidRPr="00097430">
              <w:rPr>
                <w:rFonts w:eastAsia="Times New Roman" w:cstheme="minorHAnsi"/>
              </w:rPr>
              <w:t>s</w:t>
            </w:r>
            <w:r w:rsidRPr="00E01A1D">
              <w:rPr>
                <w:rFonts w:eastAsia="Times New Roman" w:cstheme="minorHAnsi"/>
              </w:rPr>
              <w:t xml:space="preserve"> en croix réalisé</w:t>
            </w:r>
            <w:r w:rsidRPr="00097430">
              <w:rPr>
                <w:rFonts w:eastAsia="Times New Roman" w:cstheme="minorHAnsi"/>
              </w:rPr>
              <w:t>s</w:t>
            </w:r>
            <w:r w:rsidRPr="00E01A1D">
              <w:rPr>
                <w:rFonts w:eastAsia="Times New Roman" w:cstheme="minorHAnsi"/>
              </w:rPr>
              <w:t xml:space="preserve"> en 1 minute</w:t>
            </w:r>
            <w:r w:rsidRPr="00097430">
              <w:rPr>
                <w:rFonts w:cstheme="minorHAnsi"/>
              </w:rPr>
              <w:t xml:space="preserve"> </w:t>
            </w:r>
          </w:p>
          <w:p w:rsidR="0082687F" w:rsidRDefault="0082687F" w:rsidP="0082687F">
            <w:r>
              <w:t xml:space="preserve">Vidéo explicative </w:t>
            </w:r>
            <w:hyperlink r:id="rId15" w:history="1">
              <w:r w:rsidRPr="004D50AA">
                <w:rPr>
                  <w:rStyle w:val="Lienhypertexte"/>
                  <w:rFonts w:cs="Arial"/>
                  <w:sz w:val="24"/>
                  <w:szCs w:val="24"/>
                </w:rPr>
                <w:t>https://vimeo.com/214805088</w:t>
              </w:r>
            </w:hyperlink>
          </w:p>
          <w:p w:rsidR="0082687F" w:rsidRDefault="0082687F" w:rsidP="0082687F">
            <w:pPr>
              <w:rPr>
                <w:rFonts w:cstheme="minorHAnsi"/>
              </w:rPr>
            </w:pPr>
            <w:r w:rsidRPr="00097430">
              <w:rPr>
                <w:rFonts w:cstheme="minorHAnsi"/>
              </w:rPr>
              <w:t xml:space="preserve">Notez bien le résultat pou vendredi </w:t>
            </w:r>
          </w:p>
          <w:p w:rsidR="0082687F" w:rsidRPr="00097430" w:rsidRDefault="0082687F" w:rsidP="0082687F">
            <w:pPr>
              <w:rPr>
                <w:rFonts w:cstheme="minorHAnsi"/>
              </w:rPr>
            </w:pPr>
          </w:p>
          <w:p w:rsidR="0082687F" w:rsidRPr="00097430" w:rsidRDefault="0082687F" w:rsidP="0082687F">
            <w:pPr>
              <w:rPr>
                <w:rFonts w:cstheme="minorHAnsi"/>
                <w:u w:val="single"/>
              </w:rPr>
            </w:pPr>
            <w:r w:rsidRPr="00097430">
              <w:rPr>
                <w:rFonts w:cstheme="minorHAnsi"/>
                <w:u w:val="single"/>
              </w:rPr>
              <w:t xml:space="preserve">Jour 2 </w:t>
            </w:r>
            <w:r w:rsidRPr="00097430">
              <w:rPr>
                <w:rFonts w:cstheme="minorHAnsi"/>
              </w:rPr>
              <w:t xml:space="preserve">   </w:t>
            </w:r>
            <w:r w:rsidRPr="00E01A1D">
              <w:rPr>
                <w:rFonts w:eastAsia="Times New Roman" w:cstheme="minorHAnsi"/>
              </w:rPr>
              <w:t xml:space="preserve">Défi n°2: Nombre record de paniers </w:t>
            </w:r>
            <w:r>
              <w:rPr>
                <w:rFonts w:eastAsia="Times New Roman" w:cstheme="minorHAnsi"/>
              </w:rPr>
              <w:t xml:space="preserve">marqués </w:t>
            </w:r>
            <w:r w:rsidRPr="00E01A1D">
              <w:rPr>
                <w:rFonts w:eastAsia="Times New Roman" w:cstheme="minorHAnsi"/>
              </w:rPr>
              <w:t>sur 10 lancers consécutifs</w:t>
            </w:r>
            <w:r>
              <w:rPr>
                <w:rFonts w:eastAsia="Times New Roman" w:cstheme="minorHAnsi"/>
              </w:rPr>
              <w:t xml:space="preserve"> à une </w:t>
            </w:r>
            <w:r w:rsidRPr="00DE3662">
              <w:rPr>
                <w:rFonts w:eastAsia="Times New Roman" w:cstheme="minorHAnsi"/>
              </w:rPr>
              <w:t xml:space="preserve">distance de </w:t>
            </w:r>
            <w:r w:rsidR="0018390D">
              <w:rPr>
                <w:rFonts w:eastAsia="Times New Roman" w:cstheme="minorHAnsi"/>
              </w:rPr>
              <w:t>1,5</w:t>
            </w:r>
            <w:r w:rsidRPr="00DE3662">
              <w:rPr>
                <w:rFonts w:eastAsia="Times New Roman" w:cstheme="minorHAnsi"/>
              </w:rPr>
              <w:t xml:space="preserve"> m.</w:t>
            </w:r>
            <w:r>
              <w:rPr>
                <w:rFonts w:eastAsia="Times New Roman" w:cstheme="minorHAnsi"/>
              </w:rPr>
              <w:t xml:space="preserve"> </w:t>
            </w:r>
            <w:r w:rsidRPr="00097430">
              <w:rPr>
                <w:rFonts w:eastAsia="Times New Roman" w:cstheme="minorHAnsi"/>
              </w:rPr>
              <w:t>Notez  bien le résultat pour vendredi</w:t>
            </w:r>
          </w:p>
          <w:p w:rsidR="0082687F" w:rsidRPr="00F54DB0" w:rsidRDefault="00A0368C" w:rsidP="0082687F">
            <w:hyperlink r:id="rId16" w:tgtFrame="1" w:history="1">
              <w:r w:rsidR="0082687F">
                <w:rPr>
                  <w:rStyle w:val="Lienhypertexte"/>
                </w:rPr>
                <w:t>https://docs.google.com/forms/d/10kJRk2p8OVIcjdqjxZKn3qAgaWriap97eSGLguEeyq0/viewform?edit_requested=true</w:t>
              </w:r>
            </w:hyperlink>
          </w:p>
          <w:p w:rsidR="0082687F" w:rsidRDefault="0082687F" w:rsidP="0082687F">
            <w:pPr>
              <w:rPr>
                <w:color w:val="538135" w:themeColor="accent6" w:themeShade="BF"/>
              </w:rPr>
            </w:pPr>
          </w:p>
          <w:p w:rsidR="0082687F" w:rsidRPr="00097430" w:rsidRDefault="0082687F" w:rsidP="0082687F">
            <w:pPr>
              <w:rPr>
                <w:color w:val="FF0000"/>
              </w:rPr>
            </w:pPr>
            <w:r w:rsidRPr="00097430">
              <w:rPr>
                <w:color w:val="FF0000"/>
              </w:rPr>
              <w:t>Sans oublier !!!!!</w:t>
            </w:r>
          </w:p>
          <w:p w:rsidR="0082687F" w:rsidRDefault="0082687F" w:rsidP="0082687F">
            <w:r w:rsidRPr="00B5260B">
              <w:rPr>
                <w:color w:val="000000" w:themeColor="text1"/>
              </w:rPr>
              <w:t>DANSE :</w:t>
            </w:r>
            <w:r>
              <w:rPr>
                <w:color w:val="000000" w:themeColor="text1"/>
              </w:rPr>
              <w:t xml:space="preserve"> </w:t>
            </w:r>
            <w:r w:rsidRPr="00113640">
              <w:t>(20 mn)</w:t>
            </w:r>
            <w:r>
              <w:rPr>
                <w:color w:val="538135" w:themeColor="accent6" w:themeShade="BF"/>
              </w:rPr>
              <w:t xml:space="preserve"> </w:t>
            </w:r>
            <w:r w:rsidRPr="00097430">
              <w:rPr>
                <w:b/>
              </w:rPr>
              <w:t xml:space="preserve">Le </w:t>
            </w:r>
            <w:proofErr w:type="spellStart"/>
            <w:r w:rsidRPr="003F527D">
              <w:rPr>
                <w:b/>
                <w:color w:val="000000" w:themeColor="text1"/>
              </w:rPr>
              <w:t>flashmob</w:t>
            </w:r>
            <w:proofErr w:type="spellEnd"/>
            <w:r w:rsidRPr="003F527D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organisé pour tous les élèves de notre école ainsi que parents et enseignants. Entraînez- vous  quotidiennement  avec vos enfants, petits et grands.  Appliquez-vous  à  réaliser  les gestes en entier, en s’impliquant corporellement, pas de demi-mesure.  </w:t>
            </w:r>
            <w:r>
              <w:t xml:space="preserve"> </w:t>
            </w:r>
            <w:hyperlink r:id="rId17" w:history="1">
              <w:r>
                <w:rPr>
                  <w:rStyle w:val="Lienhypertexte"/>
                </w:rPr>
                <w:t>https://www.youtube.com/watch?v=6Ki9INA8sVM</w:t>
              </w:r>
            </w:hyperlink>
            <w:r>
              <w:rPr>
                <w:color w:val="000000" w:themeColor="text1"/>
              </w:rPr>
              <w:t xml:space="preserve">          </w:t>
            </w:r>
            <w:r>
              <w:rPr>
                <w:noProof/>
                <w:color w:val="000000" w:themeColor="text1"/>
                <w:lang w:eastAsia="fr-FR"/>
              </w:rPr>
              <w:t xml:space="preserve"> </w:t>
            </w:r>
            <w:r w:rsidRPr="00EC13F9">
              <w:rPr>
                <w:noProof/>
                <w:color w:val="000000" w:themeColor="text1"/>
                <w:lang w:eastAsia="fr-FR"/>
              </w:rPr>
              <w:drawing>
                <wp:inline distT="0" distB="0" distL="0" distR="0">
                  <wp:extent cx="200025" cy="200025"/>
                  <wp:effectExtent l="0" t="0" r="9525" b="0"/>
                  <wp:docPr id="2" name="Image 22" descr="D:\Pierrette\Desktop\180px-SNi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Pierrette\Desktop\180px-SNi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13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366" w:type="dxa"/>
          </w:tcPr>
          <w:p w:rsidR="0082687F" w:rsidRDefault="0082687F" w:rsidP="0082687F"/>
          <w:p w:rsidR="0082687F" w:rsidRDefault="0082687F" w:rsidP="0082687F"/>
          <w:p w:rsidR="0082687F" w:rsidRDefault="0082687F" w:rsidP="0082687F">
            <w:r>
              <w:t xml:space="preserve">             </w:t>
            </w:r>
          </w:p>
          <w:p w:rsidR="0082687F" w:rsidRDefault="0082687F" w:rsidP="0082687F"/>
        </w:tc>
      </w:tr>
      <w:tr w:rsidR="004D314A" w:rsidRPr="001315C4" w:rsidTr="00692805">
        <w:trPr>
          <w:trHeight w:val="510"/>
        </w:trPr>
        <w:tc>
          <w:tcPr>
            <w:tcW w:w="2161" w:type="dxa"/>
          </w:tcPr>
          <w:p w:rsidR="004D314A" w:rsidRDefault="00B94D1F" w:rsidP="00BD1116">
            <w:pPr>
              <w:pStyle w:val="Paragraphedeliste"/>
              <w:numPr>
                <w:ilvl w:val="0"/>
                <w:numId w:val="1"/>
              </w:numPr>
            </w:pPr>
            <w:r>
              <w:t xml:space="preserve">  1</w:t>
            </w:r>
            <w:r w:rsidR="00581E6E">
              <w:t xml:space="preserve">0 </w:t>
            </w:r>
            <w:r>
              <w:t>minutes</w:t>
            </w:r>
          </w:p>
        </w:tc>
        <w:tc>
          <w:tcPr>
            <w:tcW w:w="1843" w:type="dxa"/>
          </w:tcPr>
          <w:p w:rsidR="004D314A" w:rsidRDefault="004D314A" w:rsidP="00BD1116">
            <w:r>
              <w:t>Musique</w:t>
            </w:r>
          </w:p>
        </w:tc>
        <w:tc>
          <w:tcPr>
            <w:tcW w:w="8480" w:type="dxa"/>
          </w:tcPr>
          <w:p w:rsidR="008227BF" w:rsidRDefault="00B94D1F" w:rsidP="00BD1116">
            <w:r>
              <w:t>Jour</w:t>
            </w:r>
            <w:r w:rsidR="0076294D">
              <w:t xml:space="preserve"> </w:t>
            </w:r>
            <w:r>
              <w:t>1</w:t>
            </w:r>
            <w:r w:rsidR="0076294D">
              <w:t xml:space="preserve"> </w:t>
            </w:r>
            <w:r w:rsidR="008227BF">
              <w:t>-</w:t>
            </w:r>
            <w:r w:rsidR="008227BF" w:rsidRPr="008227BF">
              <w:t xml:space="preserve">Réécouter  </w:t>
            </w:r>
            <w:r w:rsidR="008227BF">
              <w:t>le chant « Les petits cailloux »</w:t>
            </w:r>
            <w:r w:rsidR="001F7ABB" w:rsidRPr="008227BF">
              <w:t> </w:t>
            </w:r>
          </w:p>
          <w:p w:rsidR="00DF7DA1" w:rsidRDefault="008227BF" w:rsidP="00BD1116">
            <w:pPr>
              <w:rPr>
                <w:color w:val="538135" w:themeColor="accent6" w:themeShade="BF"/>
              </w:rPr>
            </w:pPr>
            <w:r w:rsidRPr="008227BF">
              <w:rPr>
                <w:color w:val="538135" w:themeColor="accent6" w:themeShade="BF"/>
              </w:rPr>
              <w:t xml:space="preserve">(sur fichier audio </w:t>
            </w:r>
            <w:r w:rsidR="00692805">
              <w:rPr>
                <w:color w:val="538135" w:themeColor="accent6" w:themeShade="BF"/>
              </w:rPr>
              <w:t xml:space="preserve"> déjà </w:t>
            </w:r>
            <w:r w:rsidRPr="008227BF">
              <w:rPr>
                <w:color w:val="538135" w:themeColor="accent6" w:themeShade="BF"/>
              </w:rPr>
              <w:t>joint dans le plan de travail</w:t>
            </w:r>
            <w:r w:rsidR="00495C56">
              <w:rPr>
                <w:color w:val="538135" w:themeColor="accent6" w:themeShade="BF"/>
              </w:rPr>
              <w:t xml:space="preserve"> </w:t>
            </w:r>
            <w:r w:rsidR="00B94D1F">
              <w:rPr>
                <w:color w:val="538135" w:themeColor="accent6" w:themeShade="BF"/>
              </w:rPr>
              <w:t>n°3</w:t>
            </w:r>
            <w:r>
              <w:rPr>
                <w:color w:val="538135" w:themeColor="accent6" w:themeShade="BF"/>
              </w:rPr>
              <w:t>)</w:t>
            </w:r>
            <w:r w:rsidR="00B94D1F">
              <w:rPr>
                <w:color w:val="538135" w:themeColor="accent6" w:themeShade="BF"/>
              </w:rPr>
              <w:t xml:space="preserve">  </w:t>
            </w:r>
          </w:p>
          <w:p w:rsidR="00B94D1F" w:rsidRDefault="00B94D1F" w:rsidP="00BD1116">
            <w:pPr>
              <w:rPr>
                <w:color w:val="538135" w:themeColor="accent6" w:themeShade="BF"/>
              </w:rPr>
            </w:pPr>
          </w:p>
          <w:p w:rsidR="006B3C48" w:rsidRDefault="00B94D1F" w:rsidP="00BD1116">
            <w:r w:rsidRPr="00B94D1F">
              <w:t>J</w:t>
            </w:r>
            <w:r>
              <w:t>our</w:t>
            </w:r>
            <w:r w:rsidR="0076294D">
              <w:t xml:space="preserve"> </w:t>
            </w:r>
            <w:r w:rsidRPr="00B94D1F">
              <w:t>2</w:t>
            </w:r>
            <w:r w:rsidR="0076294D">
              <w:t xml:space="preserve"> </w:t>
            </w:r>
            <w:r w:rsidR="00AB2FF4">
              <w:t>– Continuer à a</w:t>
            </w:r>
            <w:r w:rsidR="008227BF" w:rsidRPr="008227BF">
              <w:t>pprendre les paroles d</w:t>
            </w:r>
            <w:r w:rsidR="008227BF">
              <w:t>e ce</w:t>
            </w:r>
            <w:r w:rsidR="008227BF" w:rsidRPr="008227BF">
              <w:t xml:space="preserve"> chant</w:t>
            </w:r>
            <w:r w:rsidR="006B3C48">
              <w:t xml:space="preserve"> </w:t>
            </w:r>
          </w:p>
          <w:p w:rsidR="006B3C48" w:rsidRPr="008227BF" w:rsidRDefault="006B3C48" w:rsidP="00BD1116">
            <w:r w:rsidRPr="006B3C48">
              <w:rPr>
                <w:color w:val="538135" w:themeColor="accent6" w:themeShade="BF"/>
              </w:rPr>
              <w:t xml:space="preserve">(fichier </w:t>
            </w:r>
            <w:r w:rsidR="00692805">
              <w:rPr>
                <w:color w:val="538135" w:themeColor="accent6" w:themeShade="BF"/>
              </w:rPr>
              <w:t xml:space="preserve"> déjà </w:t>
            </w:r>
            <w:r w:rsidRPr="006B3C48">
              <w:rPr>
                <w:color w:val="538135" w:themeColor="accent6" w:themeShade="BF"/>
              </w:rPr>
              <w:t xml:space="preserve">joint dans </w:t>
            </w:r>
            <w:r w:rsidR="00692805">
              <w:rPr>
                <w:color w:val="538135" w:themeColor="accent6" w:themeShade="BF"/>
              </w:rPr>
              <w:t xml:space="preserve">le </w:t>
            </w:r>
            <w:r w:rsidRPr="006B3C48">
              <w:rPr>
                <w:color w:val="538135" w:themeColor="accent6" w:themeShade="BF"/>
              </w:rPr>
              <w:t>plan de travail n°4)</w:t>
            </w:r>
          </w:p>
          <w:p w:rsidR="008227BF" w:rsidRPr="006F3EB9" w:rsidRDefault="008227BF" w:rsidP="00BD1116"/>
        </w:tc>
        <w:tc>
          <w:tcPr>
            <w:tcW w:w="2366" w:type="dxa"/>
          </w:tcPr>
          <w:p w:rsidR="004D314A" w:rsidRPr="006F3EB9" w:rsidRDefault="004D314A" w:rsidP="00BD1116"/>
        </w:tc>
      </w:tr>
      <w:tr w:rsidR="00692805" w:rsidTr="00692805">
        <w:trPr>
          <w:trHeight w:val="510"/>
        </w:trPr>
        <w:tc>
          <w:tcPr>
            <w:tcW w:w="2161" w:type="dxa"/>
          </w:tcPr>
          <w:p w:rsidR="00692805" w:rsidRPr="006B3C48" w:rsidRDefault="00692805" w:rsidP="00692805">
            <w:pPr>
              <w:pStyle w:val="Paragraphedeliste"/>
              <w:numPr>
                <w:ilvl w:val="0"/>
                <w:numId w:val="1"/>
              </w:numPr>
            </w:pPr>
            <w:r w:rsidRPr="005A2460">
              <w:t xml:space="preserve">  </w:t>
            </w:r>
            <w:r w:rsidRPr="006B3C48">
              <w:t>20 minutes</w:t>
            </w:r>
          </w:p>
        </w:tc>
        <w:tc>
          <w:tcPr>
            <w:tcW w:w="1843" w:type="dxa"/>
          </w:tcPr>
          <w:p w:rsidR="00692805" w:rsidRDefault="00692805" w:rsidP="00692805">
            <w:r>
              <w:t>Arts visuels</w:t>
            </w:r>
          </w:p>
          <w:p w:rsidR="00692805" w:rsidRPr="00692805" w:rsidRDefault="00692805" w:rsidP="00692805">
            <w:pPr>
              <w:rPr>
                <w:b/>
              </w:rPr>
            </w:pPr>
            <w:r w:rsidRPr="00692805">
              <w:rPr>
                <w:b/>
              </w:rPr>
              <w:t>CIN</w:t>
            </w:r>
            <w:r w:rsidRPr="00692805">
              <w:rPr>
                <w:rFonts w:cstheme="minorHAnsi"/>
                <w:b/>
              </w:rPr>
              <w:t>É</w:t>
            </w:r>
            <w:r w:rsidRPr="00692805">
              <w:rPr>
                <w:b/>
              </w:rPr>
              <w:t>MA</w:t>
            </w:r>
          </w:p>
        </w:tc>
        <w:tc>
          <w:tcPr>
            <w:tcW w:w="8480" w:type="dxa"/>
          </w:tcPr>
          <w:p w:rsidR="00692805" w:rsidRDefault="00692805" w:rsidP="00692805">
            <w:r>
              <w:rPr>
                <w:u w:val="single"/>
              </w:rPr>
              <w:t xml:space="preserve">Jour 1 </w:t>
            </w:r>
            <w:r>
              <w:t>Le 1</w:t>
            </w:r>
            <w:r>
              <w:rPr>
                <w:vertAlign w:val="superscript"/>
              </w:rPr>
              <w:t>er</w:t>
            </w:r>
            <w:r>
              <w:t xml:space="preserve"> avril nous devions nous rendre au cinéma « Les studios » pour assister à la projection de 3 courts-métrages.</w:t>
            </w:r>
          </w:p>
          <w:p w:rsidR="00692805" w:rsidRDefault="00692805" w:rsidP="00692805">
            <w:r>
              <w:t xml:space="preserve">Je vous propose de visionner </w:t>
            </w:r>
            <w:r>
              <w:rPr>
                <w:b/>
              </w:rPr>
              <w:t>« La maison démontable »</w:t>
            </w:r>
            <w:r>
              <w:t xml:space="preserve"> film muet en noir et blanc de Buster Keaton (1920) </w:t>
            </w:r>
            <w:hyperlink r:id="rId19" w:tgtFrame="_blank" w:history="1">
              <w:r>
                <w:rPr>
                  <w:rStyle w:val="Lienhypertexte"/>
                </w:rPr>
                <w:t>https://www.youtube.com/watch?v=6ni2aAhjaMI</w:t>
              </w:r>
            </w:hyperlink>
          </w:p>
          <w:p w:rsidR="00692805" w:rsidRDefault="00692805" w:rsidP="0069280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Avant projection, prenez connaissance de </w:t>
            </w:r>
            <w:r>
              <w:rPr>
                <w:rFonts w:cstheme="minorHAnsi"/>
                <w:bCs/>
                <w:color w:val="538135" w:themeColor="accent6" w:themeShade="BF"/>
              </w:rPr>
              <w:t>la fiche jointe à cette rubrique</w:t>
            </w:r>
            <w:r>
              <w:rPr>
                <w:rFonts w:cstheme="minorHAnsi"/>
                <w:bCs/>
              </w:rPr>
              <w:t>  pour mettre votre enfant en appét</w:t>
            </w:r>
            <w:r>
              <w:rPr>
                <w:rFonts w:cstheme="minorHAnsi"/>
                <w:bCs/>
                <w:shd w:val="clear" w:color="auto" w:fill="FFFFFF" w:themeFill="background1"/>
              </w:rPr>
              <w:t xml:space="preserve">it </w:t>
            </w:r>
            <w:r>
              <w:rPr>
                <w:rFonts w:cstheme="minorHAnsi"/>
                <w:bCs/>
              </w:rPr>
              <w:t>et dans le climat d’une séance au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</w:rPr>
              <w:t>cinéma (noir complet ?)</w:t>
            </w:r>
          </w:p>
          <w:p w:rsidR="00692805" w:rsidRDefault="00692805" w:rsidP="00692805">
            <w:pPr>
              <w:rPr>
                <w:rFonts w:cstheme="minorHAnsi"/>
                <w:bCs/>
              </w:rPr>
            </w:pPr>
          </w:p>
          <w:p w:rsidR="00692805" w:rsidRDefault="00692805" w:rsidP="00692805">
            <w:r>
              <w:rPr>
                <w:rFonts w:cstheme="minorHAnsi"/>
                <w:bCs/>
              </w:rPr>
              <w:t>j</w:t>
            </w:r>
            <w:r>
              <w:rPr>
                <w:rFonts w:cstheme="minorHAnsi"/>
                <w:u w:val="single"/>
              </w:rPr>
              <w:t>our 2</w:t>
            </w:r>
            <w:r>
              <w:t xml:space="preserve">  Visionner </w:t>
            </w:r>
            <w:r>
              <w:rPr>
                <w:b/>
              </w:rPr>
              <w:t>L’ondée</w:t>
            </w:r>
            <w:r>
              <w:t xml:space="preserve">    </w:t>
            </w:r>
            <w:hyperlink r:id="rId20" w:tgtFrame="_blank" w:history="1">
              <w:r>
                <w:rPr>
                  <w:rStyle w:val="Lienhypertexte"/>
                </w:rPr>
                <w:t>https://vimeo.com/53838485</w:t>
              </w:r>
            </w:hyperlink>
            <w:r>
              <w:t xml:space="preserve">    </w:t>
            </w:r>
          </w:p>
          <w:p w:rsidR="00692805" w:rsidRDefault="00692805" w:rsidP="00692805">
            <w:r>
              <w:t>Amener l’enfant à trouver :</w:t>
            </w:r>
          </w:p>
          <w:p w:rsidR="00692805" w:rsidRDefault="00692805" w:rsidP="00692805">
            <w:r>
              <w:t>-les similitudes avec « la maison démontable » </w:t>
            </w:r>
          </w:p>
          <w:p w:rsidR="00692805" w:rsidRDefault="00692805" w:rsidP="00692805">
            <w:r>
              <w:t xml:space="preserve"> (la pluie, les images en noir et blanc, sans paroles)</w:t>
            </w:r>
          </w:p>
          <w:p w:rsidR="00692805" w:rsidRDefault="00692805" w:rsidP="00692805">
            <w:r>
              <w:lastRenderedPageBreak/>
              <w:t>-les différences  (dessins,  bruitages, pas de personnage principal, le réalisme, le calme et la mélancolie)</w:t>
            </w:r>
          </w:p>
          <w:p w:rsidR="00692805" w:rsidRDefault="00692805" w:rsidP="00692805"/>
          <w:p w:rsidR="00692805" w:rsidRDefault="00692805" w:rsidP="00692805">
            <w:r>
              <w:t> </w:t>
            </w:r>
            <w:r>
              <w:rPr>
                <w:u w:val="single"/>
              </w:rPr>
              <w:t>Jour 3</w:t>
            </w:r>
            <w:r>
              <w:t xml:space="preserve">  </w:t>
            </w:r>
            <w:r>
              <w:rPr>
                <w:b/>
              </w:rPr>
              <w:t>Le jardin</w:t>
            </w:r>
            <w:r>
              <w:t xml:space="preserve">      </w:t>
            </w:r>
            <w:hyperlink r:id="rId21" w:tgtFrame="_blank" w:history="1">
              <w:r>
                <w:rPr>
                  <w:rStyle w:val="Lienhypertexte"/>
                </w:rPr>
                <w:t>https://vimeo.com/43331511</w:t>
              </w:r>
            </w:hyperlink>
            <w:r>
              <w:t xml:space="preserve">   </w:t>
            </w:r>
          </w:p>
          <w:p w:rsidR="00692805" w:rsidRDefault="00692805" w:rsidP="00692805">
            <w:r>
              <w:t>Amener l’enfant à trouver :</w:t>
            </w:r>
          </w:p>
          <w:p w:rsidR="00692805" w:rsidRDefault="00692805" w:rsidP="00692805">
            <w:r>
              <w:t>-les similitudes avec « la maison démontable »  (la pluie, le couple d’amoureux, sans paroles, la bande-son musicale, le fantastique)</w:t>
            </w:r>
          </w:p>
          <w:p w:rsidR="00692805" w:rsidRDefault="00692805" w:rsidP="00692805">
            <w:r>
              <w:t>-les différences  (dessins, la couleur,  la poésie,  la sérénité, la joie) </w:t>
            </w:r>
          </w:p>
          <w:p w:rsidR="00692805" w:rsidRPr="00F62E95" w:rsidRDefault="00692805" w:rsidP="00692805"/>
        </w:tc>
        <w:tc>
          <w:tcPr>
            <w:tcW w:w="2366" w:type="dxa"/>
          </w:tcPr>
          <w:p w:rsidR="00692805" w:rsidRPr="006616D4" w:rsidRDefault="00692805" w:rsidP="00692805">
            <w:r w:rsidRPr="00A60B0E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214557" cy="1724025"/>
                  <wp:effectExtent l="19050" t="0" r="4643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7501" t="40482" r="61807" b="5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296" cy="1723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805" w:rsidTr="00692805">
        <w:trPr>
          <w:trHeight w:val="510"/>
        </w:trPr>
        <w:tc>
          <w:tcPr>
            <w:tcW w:w="2161" w:type="dxa"/>
          </w:tcPr>
          <w:p w:rsidR="00692805" w:rsidRDefault="00692805" w:rsidP="00692805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10 MINUTES</w:t>
            </w:r>
          </w:p>
        </w:tc>
        <w:tc>
          <w:tcPr>
            <w:tcW w:w="1843" w:type="dxa"/>
          </w:tcPr>
          <w:p w:rsidR="00692805" w:rsidRDefault="00692805" w:rsidP="00692805">
            <w:r>
              <w:rPr>
                <w:noProof/>
                <w:lang w:eastAsia="fr-FR"/>
              </w:rPr>
              <w:pict>
                <v:shape id="_x0000_s1029" type="#_x0000_t32" style="position:absolute;margin-left:86.45pt;margin-top:.8pt;width:425.25pt;height:24.75pt;z-index:251661312;mso-position-horizontal-relative:text;mso-position-vertical-relative:text" o:connectortype="straight"/>
              </w:pict>
            </w:r>
            <w:r>
              <w:rPr>
                <w:noProof/>
                <w:lang w:eastAsia="fr-FR"/>
              </w:rPr>
              <w:pict>
                <v:shape id="_x0000_s1028" type="#_x0000_t32" style="position:absolute;margin-left:86.45pt;margin-top:.8pt;width:425.25pt;height:24.75pt;flip:y;z-index:251660288;mso-position-horizontal-relative:text;mso-position-vertical-relative:text" o:connectortype="straight"/>
              </w:pict>
            </w:r>
            <w:r>
              <w:t>Questionner le monde</w:t>
            </w:r>
          </w:p>
        </w:tc>
        <w:tc>
          <w:tcPr>
            <w:tcW w:w="8480" w:type="dxa"/>
          </w:tcPr>
          <w:p w:rsidR="00692805" w:rsidRDefault="00692805" w:rsidP="00692805"/>
        </w:tc>
        <w:tc>
          <w:tcPr>
            <w:tcW w:w="2366" w:type="dxa"/>
          </w:tcPr>
          <w:p w:rsidR="00692805" w:rsidRDefault="00692805" w:rsidP="00692805"/>
        </w:tc>
      </w:tr>
    </w:tbl>
    <w:p w:rsidR="00230C83" w:rsidRDefault="00230C83" w:rsidP="00851A2C">
      <w:r>
        <w:t>Le travail peut se faire au fur et à mesure sur deux jours et demi et les élèves peuvent prendre plus de temps que le temps indiqué</w:t>
      </w:r>
      <w:r w:rsidR="002C49D7">
        <w:t>, cela pourra être (beaucoup) plus pour les élèves qui prennent leur temps. Pour certains 3 jours seront nécessaires, ce n'est pas grave, l'important est de faire les activités avec goût !</w:t>
      </w:r>
    </w:p>
    <w:p w:rsidR="00D130A6" w:rsidRDefault="00D130A6" w:rsidP="00D130A6">
      <w:r>
        <w:t xml:space="preserve">Je vous conseille le site </w:t>
      </w:r>
      <w:hyperlink r:id="rId23" w:history="1">
        <w:r w:rsidRPr="00384065">
          <w:rPr>
            <w:rStyle w:val="Lienhypertexte"/>
            <w:color w:val="FF0000"/>
          </w:rPr>
          <w:t>https://www.radioclassique.fr/podcasts/serie/des-histoires-en-musique/</w:t>
        </w:r>
      </w:hyperlink>
      <w:r>
        <w:rPr>
          <w:color w:val="FF0000"/>
        </w:rPr>
        <w:t xml:space="preserve">  </w:t>
      </w:r>
      <w:r>
        <w:t xml:space="preserve">    qui vous  fera  découvrir  des  histoires  racontées  sur les plus belles musiques classiques.</w:t>
      </w:r>
    </w:p>
    <w:p w:rsidR="002C49D7" w:rsidRPr="00851A2C" w:rsidRDefault="002C49D7" w:rsidP="00851A2C"/>
    <w:p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AB" w:rsidRDefault="006C7FAB" w:rsidP="006734AE">
      <w:pPr>
        <w:spacing w:after="0" w:line="240" w:lineRule="auto"/>
      </w:pPr>
      <w:r>
        <w:separator/>
      </w:r>
    </w:p>
  </w:endnote>
  <w:endnote w:type="continuationSeparator" w:id="1">
    <w:p w:rsidR="006C7FAB" w:rsidRDefault="006C7FAB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AB" w:rsidRDefault="006C7FAB" w:rsidP="006734AE">
      <w:pPr>
        <w:spacing w:after="0" w:line="240" w:lineRule="auto"/>
      </w:pPr>
      <w:r>
        <w:separator/>
      </w:r>
    </w:p>
  </w:footnote>
  <w:footnote w:type="continuationSeparator" w:id="1">
    <w:p w:rsidR="006C7FAB" w:rsidRDefault="006C7FAB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97" w:rsidRPr="006734AE" w:rsidRDefault="00E13B77" w:rsidP="00E13B77">
    <w:pPr>
      <w:pStyle w:val="En-tte"/>
      <w:jc w:val="center"/>
    </w:pPr>
    <w:r>
      <w:t>Plan de travail</w:t>
    </w:r>
    <w:r w:rsidR="008738E0">
      <w:t xml:space="preserve"> GS</w:t>
    </w:r>
    <w:r>
      <w:t xml:space="preserve"> </w:t>
    </w:r>
    <w:r w:rsidR="00E5721B">
      <w:t>n°</w:t>
    </w:r>
    <w:r w:rsidR="004519FB">
      <w:t>6</w:t>
    </w:r>
    <w:r w:rsidR="005A2460">
      <w:t xml:space="preserve"> </w:t>
    </w:r>
    <w:r>
      <w:t>-</w:t>
    </w:r>
    <w:r w:rsidR="005A2460">
      <w:t xml:space="preserve">  </w:t>
    </w:r>
    <w:r w:rsidR="004519FB">
      <w:t>6-7-8</w:t>
    </w:r>
    <w:r>
      <w:t xml:space="preserve"> </w:t>
    </w:r>
    <w:r w:rsidR="00C63F97" w:rsidRPr="006734AE">
      <w:t xml:space="preserve"> </w:t>
    </w:r>
    <w:r w:rsidR="001315C4">
      <w:t>avril</w:t>
    </w:r>
    <w:r w:rsidR="00C63F97" w:rsidRPr="006734AE">
      <w:t xml:space="preserve"> 2020</w:t>
    </w:r>
  </w:p>
  <w:p w:rsidR="00C63F97" w:rsidRDefault="00C63F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02D37"/>
    <w:rsid w:val="00053B4A"/>
    <w:rsid w:val="00075B75"/>
    <w:rsid w:val="00085E81"/>
    <w:rsid w:val="000866CD"/>
    <w:rsid w:val="00087DAA"/>
    <w:rsid w:val="000A2A8A"/>
    <w:rsid w:val="000F0DEA"/>
    <w:rsid w:val="00113640"/>
    <w:rsid w:val="001315C4"/>
    <w:rsid w:val="0013191A"/>
    <w:rsid w:val="0018371A"/>
    <w:rsid w:val="0018390D"/>
    <w:rsid w:val="00196D1C"/>
    <w:rsid w:val="001A3904"/>
    <w:rsid w:val="001F7ABB"/>
    <w:rsid w:val="00230C83"/>
    <w:rsid w:val="002C30E8"/>
    <w:rsid w:val="002C49D7"/>
    <w:rsid w:val="002E1FB3"/>
    <w:rsid w:val="00303F6C"/>
    <w:rsid w:val="00314140"/>
    <w:rsid w:val="00353594"/>
    <w:rsid w:val="00391E09"/>
    <w:rsid w:val="003F527D"/>
    <w:rsid w:val="0040450F"/>
    <w:rsid w:val="00426C28"/>
    <w:rsid w:val="004519FB"/>
    <w:rsid w:val="00463EA3"/>
    <w:rsid w:val="00477D26"/>
    <w:rsid w:val="00495C56"/>
    <w:rsid w:val="0049720B"/>
    <w:rsid w:val="004C0EDA"/>
    <w:rsid w:val="004D314A"/>
    <w:rsid w:val="004F1994"/>
    <w:rsid w:val="0050357C"/>
    <w:rsid w:val="005060D9"/>
    <w:rsid w:val="0050683A"/>
    <w:rsid w:val="0051076A"/>
    <w:rsid w:val="00543E2E"/>
    <w:rsid w:val="005467C4"/>
    <w:rsid w:val="00551011"/>
    <w:rsid w:val="00565BC0"/>
    <w:rsid w:val="00581E6E"/>
    <w:rsid w:val="005A2460"/>
    <w:rsid w:val="005C43E8"/>
    <w:rsid w:val="005D2A43"/>
    <w:rsid w:val="006478F4"/>
    <w:rsid w:val="006734AE"/>
    <w:rsid w:val="00692805"/>
    <w:rsid w:val="006B2CED"/>
    <w:rsid w:val="006B3C48"/>
    <w:rsid w:val="006B56F1"/>
    <w:rsid w:val="006B6B23"/>
    <w:rsid w:val="006C7FAB"/>
    <w:rsid w:val="006D676B"/>
    <w:rsid w:val="006F3EB9"/>
    <w:rsid w:val="0076294D"/>
    <w:rsid w:val="00780C0A"/>
    <w:rsid w:val="007A4982"/>
    <w:rsid w:val="007B1443"/>
    <w:rsid w:val="007E0E50"/>
    <w:rsid w:val="008227BF"/>
    <w:rsid w:val="0082472A"/>
    <w:rsid w:val="0082687F"/>
    <w:rsid w:val="0084040E"/>
    <w:rsid w:val="00851A2C"/>
    <w:rsid w:val="00865363"/>
    <w:rsid w:val="008738E0"/>
    <w:rsid w:val="00883F85"/>
    <w:rsid w:val="00892C4F"/>
    <w:rsid w:val="008A4461"/>
    <w:rsid w:val="008F6CE6"/>
    <w:rsid w:val="00920DB0"/>
    <w:rsid w:val="00925F80"/>
    <w:rsid w:val="009263C7"/>
    <w:rsid w:val="00970EF5"/>
    <w:rsid w:val="00974BE7"/>
    <w:rsid w:val="009B4FDC"/>
    <w:rsid w:val="009D61BC"/>
    <w:rsid w:val="009F6C4E"/>
    <w:rsid w:val="00A012FB"/>
    <w:rsid w:val="00A0368C"/>
    <w:rsid w:val="00A23472"/>
    <w:rsid w:val="00A60B33"/>
    <w:rsid w:val="00A7443C"/>
    <w:rsid w:val="00A75867"/>
    <w:rsid w:val="00AB2FF4"/>
    <w:rsid w:val="00AE3B40"/>
    <w:rsid w:val="00AF376F"/>
    <w:rsid w:val="00B16F05"/>
    <w:rsid w:val="00B5260B"/>
    <w:rsid w:val="00B75F93"/>
    <w:rsid w:val="00B847D4"/>
    <w:rsid w:val="00B94D1F"/>
    <w:rsid w:val="00BC50D8"/>
    <w:rsid w:val="00BD1116"/>
    <w:rsid w:val="00BE2729"/>
    <w:rsid w:val="00BE37FF"/>
    <w:rsid w:val="00BE5102"/>
    <w:rsid w:val="00C02D92"/>
    <w:rsid w:val="00C55EA3"/>
    <w:rsid w:val="00C57023"/>
    <w:rsid w:val="00C63F97"/>
    <w:rsid w:val="00C74467"/>
    <w:rsid w:val="00C851A3"/>
    <w:rsid w:val="00C86C8C"/>
    <w:rsid w:val="00CA334F"/>
    <w:rsid w:val="00CD2EAE"/>
    <w:rsid w:val="00D01B94"/>
    <w:rsid w:val="00D130A6"/>
    <w:rsid w:val="00D45376"/>
    <w:rsid w:val="00D7444D"/>
    <w:rsid w:val="00D92061"/>
    <w:rsid w:val="00DF7DA1"/>
    <w:rsid w:val="00E07854"/>
    <w:rsid w:val="00E13B77"/>
    <w:rsid w:val="00E5721B"/>
    <w:rsid w:val="00E632DF"/>
    <w:rsid w:val="00E72A35"/>
    <w:rsid w:val="00EC13F9"/>
    <w:rsid w:val="00EC594F"/>
    <w:rsid w:val="00EC5E39"/>
    <w:rsid w:val="00ED1943"/>
    <w:rsid w:val="00EE3F81"/>
    <w:rsid w:val="00EF7034"/>
    <w:rsid w:val="00F05EDE"/>
    <w:rsid w:val="00FA0147"/>
    <w:rsid w:val="00FD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NormalWeb">
    <w:name w:val="Normal (Web)"/>
    <w:basedOn w:val="Normal"/>
    <w:uiPriority w:val="99"/>
    <w:unhideWhenUsed/>
    <w:rsid w:val="0008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085E81"/>
  </w:style>
  <w:style w:type="paragraph" w:styleId="Textedebulles">
    <w:name w:val="Balloon Text"/>
    <w:basedOn w:val="Normal"/>
    <w:link w:val="TextedebullesCar"/>
    <w:uiPriority w:val="99"/>
    <w:semiHidden/>
    <w:unhideWhenUsed/>
    <w:rsid w:val="00EC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lulataupe.com/4-6-ans/jeux-educatifs/606-lettres-de-l-alphabet-dans-le-bon-ordre" TargetMode="External"/><Relationship Id="rId13" Type="http://schemas.openxmlformats.org/officeDocument/2006/relationships/hyperlink" Target="https://tidou.fr/7-10-ans/chiffres/311-maths-pour-enfants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meo.com/43331511" TargetMode="External"/><Relationship Id="rId7" Type="http://schemas.openxmlformats.org/officeDocument/2006/relationships/hyperlink" Target="https://tidou.fr/4-6-ans/ludo-educatifs/217-lettres-dans-l-ordre" TargetMode="External"/><Relationship Id="rId12" Type="http://schemas.openxmlformats.org/officeDocument/2006/relationships/hyperlink" Target="https://www.youtube.com/watch?v=qG5ezeDXvaI" TargetMode="External"/><Relationship Id="rId17" Type="http://schemas.openxmlformats.org/officeDocument/2006/relationships/hyperlink" Target="https://www.youtube.com/watch?v=6Ki9INA8sV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0kJRk2p8OVIcjdqjxZKn3qAgaWriap97eSGLguEeyq0/viewform?edit_requested=true" TargetMode="External"/><Relationship Id="rId20" Type="http://schemas.openxmlformats.org/officeDocument/2006/relationships/hyperlink" Target="https://vimeo.com/538384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cquote.com/jeux-educatifs/jeux-de-lettres/90-rebus-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imeo.com/214805088" TargetMode="External"/><Relationship Id="rId23" Type="http://schemas.openxmlformats.org/officeDocument/2006/relationships/hyperlink" Target="https://www.radioclassique.fr/podcasts/serie/des-histoires-en-musique/" TargetMode="External"/><Relationship Id="rId10" Type="http://schemas.openxmlformats.org/officeDocument/2006/relationships/hyperlink" Target="https://apprendrealire.net/son-o/302-son-o-dans-quelle-syllabe" TargetMode="External"/><Relationship Id="rId19" Type="http://schemas.openxmlformats.org/officeDocument/2006/relationships/hyperlink" Target="https://www.youtube.com/watch?v=6ni2aAhj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rendrealire.net/son-i/294-reconnaitre-le-son-o-dans-un-mot" TargetMode="External"/><Relationship Id="rId14" Type="http://schemas.openxmlformats.org/officeDocument/2006/relationships/hyperlink" Target="https://www.logicieleducatif.fr/maternelle/eveil/oursetidon.php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lorent</dc:creator>
  <cp:keywords/>
  <dc:description/>
  <cp:lastModifiedBy>Pierrette</cp:lastModifiedBy>
  <cp:revision>12</cp:revision>
  <dcterms:created xsi:type="dcterms:W3CDTF">2020-03-21T22:14:00Z</dcterms:created>
  <dcterms:modified xsi:type="dcterms:W3CDTF">2020-04-06T11:09:00Z</dcterms:modified>
</cp:coreProperties>
</file>